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9C" w:rsidRPr="009A3509" w:rsidRDefault="006C0B9C" w:rsidP="009A3509">
      <w:pPr>
        <w:pStyle w:val="Titre"/>
      </w:pPr>
      <w:r w:rsidRPr="009A3509">
        <w:t>La classification périodique</w:t>
      </w:r>
      <w:r w:rsidR="009A3509" w:rsidRPr="009A3509">
        <w:t xml:space="preserve"> de Mendeleïev</w:t>
      </w:r>
      <w:r w:rsidRPr="009A3509">
        <w:t>.</w:t>
      </w:r>
    </w:p>
    <w:p w:rsidR="006C0B9C" w:rsidRPr="003D0ED3" w:rsidRDefault="006C0B9C">
      <w:pPr>
        <w:jc w:val="center"/>
        <w:rPr>
          <w:rFonts w:ascii="Comic Sans MS" w:hAnsi="Comic Sans MS"/>
          <w:color w:val="800000"/>
          <w:sz w:val="36"/>
        </w:rPr>
      </w:pPr>
    </w:p>
    <w:p w:rsidR="006C0B9C" w:rsidRPr="009A3509" w:rsidRDefault="009A3509">
      <w:pPr>
        <w:pStyle w:val="Titre1"/>
        <w:rPr>
          <w:sz w:val="24"/>
          <w:szCs w:val="24"/>
        </w:rPr>
      </w:pPr>
      <w:r w:rsidRPr="009A3509">
        <w:rPr>
          <w:bCs/>
          <w:sz w:val="24"/>
          <w:szCs w:val="24"/>
        </w:rPr>
        <w:t>Construction de l</w:t>
      </w:r>
      <w:r w:rsidRPr="009A3509">
        <w:rPr>
          <w:sz w:val="24"/>
          <w:szCs w:val="24"/>
        </w:rPr>
        <w:t>a classification</w:t>
      </w:r>
      <w:r w:rsidR="006C0B9C" w:rsidRPr="009A3509">
        <w:rPr>
          <w:sz w:val="24"/>
          <w:szCs w:val="24"/>
        </w:rPr>
        <w:t xml:space="preserve"> </w:t>
      </w:r>
    </w:p>
    <w:p w:rsidR="00506597" w:rsidRDefault="00506597" w:rsidP="00506597">
      <w:pPr>
        <w:rPr>
          <w:rFonts w:ascii="Times New Roman" w:hAnsi="Times New Roman"/>
          <w:szCs w:val="24"/>
        </w:rPr>
      </w:pPr>
    </w:p>
    <w:p w:rsidR="009A3509" w:rsidRPr="00506597" w:rsidRDefault="00506597" w:rsidP="00506597">
      <w:pPr>
        <w:rPr>
          <w:rFonts w:ascii="Times New Roman" w:hAnsi="Times New Roman"/>
          <w:szCs w:val="24"/>
        </w:rPr>
      </w:pPr>
      <w:r w:rsidRPr="00506597">
        <w:rPr>
          <w:rFonts w:ascii="Times New Roman" w:hAnsi="Times New Roman"/>
          <w:szCs w:val="24"/>
        </w:rPr>
        <w:t>Dans</w:t>
      </w:r>
      <w:r>
        <w:rPr>
          <w:rFonts w:ascii="Times New Roman" w:hAnsi="Times New Roman"/>
          <w:szCs w:val="24"/>
        </w:rPr>
        <w:t xml:space="preserve"> </w:t>
      </w:r>
      <w:r w:rsidR="009A3509" w:rsidRPr="00506597">
        <w:rPr>
          <w:rFonts w:ascii="Times New Roman" w:hAnsi="Times New Roman"/>
          <w:szCs w:val="24"/>
        </w:rPr>
        <w:t xml:space="preserve">une ligne les éléments sont rangés </w:t>
      </w:r>
      <w:r w:rsidR="009A3509" w:rsidRPr="0080204F">
        <w:rPr>
          <w:rFonts w:ascii="Times New Roman" w:hAnsi="Times New Roman"/>
          <w:szCs w:val="24"/>
          <w:highlight w:val="yellow"/>
        </w:rPr>
        <w:t xml:space="preserve">de </w:t>
      </w:r>
      <w:r w:rsidRPr="0080204F">
        <w:rPr>
          <w:rFonts w:ascii="Times New Roman" w:hAnsi="Times New Roman"/>
          <w:szCs w:val="24"/>
          <w:highlight w:val="yellow"/>
        </w:rPr>
        <w:t xml:space="preserve">gauche </w:t>
      </w:r>
      <w:r w:rsidR="009A3509" w:rsidRPr="0080204F">
        <w:rPr>
          <w:rFonts w:ascii="Times New Roman" w:hAnsi="Times New Roman"/>
          <w:szCs w:val="24"/>
          <w:highlight w:val="yellow"/>
        </w:rPr>
        <w:t xml:space="preserve">à </w:t>
      </w:r>
      <w:r w:rsidRPr="0080204F">
        <w:rPr>
          <w:rFonts w:ascii="Times New Roman" w:hAnsi="Times New Roman"/>
          <w:szCs w:val="24"/>
          <w:highlight w:val="yellow"/>
        </w:rPr>
        <w:t>droite</w:t>
      </w:r>
      <w:r>
        <w:rPr>
          <w:rFonts w:ascii="Times New Roman" w:hAnsi="Times New Roman"/>
          <w:szCs w:val="24"/>
        </w:rPr>
        <w:t xml:space="preserve"> </w:t>
      </w:r>
      <w:r w:rsidR="009A3509" w:rsidRPr="00506597">
        <w:rPr>
          <w:rFonts w:ascii="Times New Roman" w:hAnsi="Times New Roman"/>
          <w:szCs w:val="24"/>
        </w:rPr>
        <w:t xml:space="preserve">par </w:t>
      </w:r>
      <w:r w:rsidRPr="0080204F">
        <w:rPr>
          <w:rFonts w:ascii="Times New Roman" w:hAnsi="Times New Roman"/>
          <w:szCs w:val="24"/>
          <w:highlight w:val="yellow"/>
        </w:rPr>
        <w:t>numéro</w:t>
      </w:r>
      <w:r w:rsidR="009A3509" w:rsidRPr="0080204F">
        <w:rPr>
          <w:rFonts w:ascii="Times New Roman" w:hAnsi="Times New Roman"/>
          <w:szCs w:val="24"/>
          <w:highlight w:val="yellow"/>
        </w:rPr>
        <w:t xml:space="preserve"> atomique  Z </w:t>
      </w:r>
      <w:r w:rsidRPr="0080204F">
        <w:rPr>
          <w:rFonts w:ascii="Times New Roman" w:hAnsi="Times New Roman"/>
          <w:szCs w:val="24"/>
          <w:highlight w:val="yellow"/>
        </w:rPr>
        <w:t>croissant</w:t>
      </w:r>
      <w:r>
        <w:rPr>
          <w:rFonts w:ascii="Times New Roman" w:hAnsi="Times New Roman"/>
          <w:szCs w:val="24"/>
        </w:rPr>
        <w:t>. Compléter les numéros atomiques dans le tableau ci-dessous :</w:t>
      </w:r>
    </w:p>
    <w:p w:rsidR="009A3509" w:rsidRPr="009A3509" w:rsidRDefault="009A3509" w:rsidP="009A3509">
      <w:pPr>
        <w:ind w:left="1080"/>
        <w:rPr>
          <w:rFonts w:ascii="Times New Roman" w:hAnsi="Times New Roman"/>
          <w:szCs w:val="24"/>
        </w:rPr>
      </w:pPr>
    </w:p>
    <w:p w:rsidR="006C0B9C" w:rsidRPr="009A3509" w:rsidRDefault="006C0B9C">
      <w:pPr>
        <w:rPr>
          <w:rFonts w:ascii="Times New Roman" w:hAnsi="Times New Roman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34"/>
        <w:gridCol w:w="1034"/>
        <w:gridCol w:w="1034"/>
        <w:gridCol w:w="1034"/>
        <w:gridCol w:w="1034"/>
        <w:gridCol w:w="1034"/>
        <w:gridCol w:w="1034"/>
        <w:gridCol w:w="1034"/>
        <w:gridCol w:w="1034"/>
        <w:gridCol w:w="1034"/>
      </w:tblGrid>
      <w:tr w:rsidR="006C0B9C" w:rsidRPr="009A3509" w:rsidTr="0080204F">
        <w:trPr>
          <w:trHeight w:val="1200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0B9C" w:rsidRPr="009A3509" w:rsidRDefault="006C0B9C" w:rsidP="0080204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6C0B9C" w:rsidRPr="009A3509" w:rsidRDefault="006C0B9C" w:rsidP="0080204F">
            <w:pPr>
              <w:jc w:val="center"/>
              <w:rPr>
                <w:rFonts w:ascii="Times New Roman" w:hAnsi="Times New Roman"/>
                <w:szCs w:val="24"/>
              </w:rPr>
            </w:pPr>
            <w:r w:rsidRPr="009A3509">
              <w:rPr>
                <w:rFonts w:ascii="Times New Roman" w:hAnsi="Times New Roman"/>
                <w:position w:val="-10"/>
                <w:szCs w:val="24"/>
              </w:rPr>
              <w:object w:dxaOrig="3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85pt;height:17.85pt" o:ole="" fillcolor="window">
                  <v:imagedata r:id="rId7" o:title=""/>
                </v:shape>
                <o:OLEObject Type="Embed" ProgID="Equation.2" ShapeID="_x0000_i1025" DrawAspect="Content" ObjectID="_1509516174" r:id="rId8"/>
              </w:object>
            </w:r>
          </w:p>
        </w:tc>
        <w:tc>
          <w:tcPr>
            <w:tcW w:w="1034" w:type="dxa"/>
            <w:tcBorders>
              <w:left w:val="nil"/>
            </w:tcBorders>
            <w:vAlign w:val="center"/>
          </w:tcPr>
          <w:p w:rsidR="006C0B9C" w:rsidRPr="009A3509" w:rsidRDefault="006C0B9C" w:rsidP="0080204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6C0B9C" w:rsidRPr="009A3509" w:rsidRDefault="006C0B9C" w:rsidP="0080204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6C0B9C" w:rsidRPr="009A3509" w:rsidRDefault="006C0B9C" w:rsidP="0080204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6C0B9C" w:rsidRPr="009A3509" w:rsidRDefault="006C0B9C" w:rsidP="0080204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6C0B9C" w:rsidRPr="009A3509" w:rsidRDefault="006C0B9C" w:rsidP="0080204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6C0B9C" w:rsidRPr="009A3509" w:rsidRDefault="006C0B9C" w:rsidP="0080204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6C0B9C" w:rsidRPr="009A3509" w:rsidRDefault="006C0B9C" w:rsidP="0080204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6C0B9C" w:rsidRPr="009A3509" w:rsidRDefault="006C0B9C" w:rsidP="0080204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B9C" w:rsidRPr="009A3509" w:rsidRDefault="006C0B9C" w:rsidP="0080204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6C0B9C" w:rsidRPr="009A3509" w:rsidRDefault="00506597" w:rsidP="0080204F">
            <w:pPr>
              <w:jc w:val="center"/>
              <w:rPr>
                <w:rFonts w:ascii="Times New Roman" w:hAnsi="Times New Roman"/>
                <w:szCs w:val="24"/>
              </w:rPr>
            </w:pPr>
            <w:r w:rsidRPr="00506597">
              <w:rPr>
                <w:rFonts w:ascii="Times New Roman" w:hAnsi="Times New Roman"/>
                <w:position w:val="-12"/>
                <w:szCs w:val="24"/>
              </w:rPr>
              <w:object w:dxaOrig="480" w:dyaOrig="380">
                <v:shape id="_x0000_i1026" type="#_x0000_t75" style="width:23.6pt;height:19.1pt" o:ole="" fillcolor="window">
                  <v:imagedata r:id="rId9" o:title=""/>
                </v:shape>
                <o:OLEObject Type="Embed" ProgID="Equation.3" ShapeID="_x0000_i1026" DrawAspect="Content" ObjectID="_1509516175" r:id="rId10"/>
              </w:object>
            </w:r>
          </w:p>
        </w:tc>
      </w:tr>
      <w:tr w:rsidR="00506597" w:rsidRPr="009A3509" w:rsidTr="0080204F">
        <w:trPr>
          <w:trHeight w:val="1200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6597" w:rsidRDefault="0080204F" w:rsidP="0080204F">
            <w:pPr>
              <w:jc w:val="center"/>
            </w:pPr>
            <w:r w:rsidRPr="00506597">
              <w:rPr>
                <w:rFonts w:ascii="Times New Roman" w:hAnsi="Times New Roman"/>
                <w:position w:val="-12"/>
                <w:szCs w:val="24"/>
              </w:rPr>
              <w:object w:dxaOrig="420" w:dyaOrig="380">
                <v:shape id="_x0000_i1027" type="#_x0000_t75" style="width:21.05pt;height:19.1pt" o:ole="" fillcolor="window">
                  <v:imagedata r:id="rId11" o:title=""/>
                </v:shape>
                <o:OLEObject Type="Embed" ProgID="Equation.3" ShapeID="_x0000_i1027" DrawAspect="Content" ObjectID="_1509516176" r:id="rId12"/>
              </w:object>
            </w:r>
          </w:p>
        </w:tc>
        <w:tc>
          <w:tcPr>
            <w:tcW w:w="1034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506597" w:rsidRDefault="0080204F" w:rsidP="0080204F">
            <w:pPr>
              <w:jc w:val="center"/>
            </w:pPr>
            <w:r w:rsidRPr="00506597">
              <w:rPr>
                <w:rFonts w:ascii="Times New Roman" w:hAnsi="Times New Roman"/>
                <w:position w:val="-12"/>
                <w:szCs w:val="24"/>
              </w:rPr>
              <w:object w:dxaOrig="460" w:dyaOrig="380">
                <v:shape id="_x0000_i1028" type="#_x0000_t75" style="width:22.95pt;height:19.1pt" o:ole="" fillcolor="window">
                  <v:imagedata r:id="rId13" o:title=""/>
                </v:shape>
                <o:OLEObject Type="Embed" ProgID="Equation.3" ShapeID="_x0000_i1028" DrawAspect="Content" ObjectID="_1509516177" r:id="rId14"/>
              </w:object>
            </w:r>
          </w:p>
        </w:tc>
        <w:tc>
          <w:tcPr>
            <w:tcW w:w="1034" w:type="dxa"/>
            <w:tcBorders>
              <w:left w:val="nil"/>
            </w:tcBorders>
            <w:vAlign w:val="center"/>
          </w:tcPr>
          <w:p w:rsidR="00506597" w:rsidRPr="009A3509" w:rsidRDefault="00506597" w:rsidP="0080204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506597" w:rsidRPr="009A3509" w:rsidRDefault="00506597" w:rsidP="0080204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6597" w:rsidRPr="009A3509" w:rsidRDefault="00506597" w:rsidP="0080204F">
            <w:pPr>
              <w:jc w:val="center"/>
              <w:rPr>
                <w:rFonts w:ascii="Times New Roman" w:hAnsi="Times New Roman"/>
                <w:szCs w:val="24"/>
              </w:rPr>
            </w:pPr>
            <w:r w:rsidRPr="00506597">
              <w:rPr>
                <w:rFonts w:ascii="Times New Roman" w:hAnsi="Times New Roman"/>
                <w:position w:val="-12"/>
                <w:szCs w:val="24"/>
              </w:rPr>
              <w:object w:dxaOrig="360" w:dyaOrig="380">
                <v:shape id="_x0000_i1029" type="#_x0000_t75" style="width:17.85pt;height:19.1pt" o:ole="" fillcolor="window">
                  <v:imagedata r:id="rId15" o:title=""/>
                </v:shape>
                <o:OLEObject Type="Embed" ProgID="Equation.3" ShapeID="_x0000_i1029" DrawAspect="Content" ObjectID="_1509516178" r:id="rId16"/>
              </w:object>
            </w:r>
          </w:p>
        </w:tc>
        <w:tc>
          <w:tcPr>
            <w:tcW w:w="10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6597" w:rsidRPr="009A3509" w:rsidRDefault="00506597" w:rsidP="0080204F">
            <w:pPr>
              <w:jc w:val="center"/>
              <w:rPr>
                <w:rFonts w:ascii="Times New Roman" w:hAnsi="Times New Roman"/>
                <w:szCs w:val="24"/>
              </w:rPr>
            </w:pPr>
            <w:r w:rsidRPr="00506597">
              <w:rPr>
                <w:rFonts w:ascii="Times New Roman" w:hAnsi="Times New Roman"/>
                <w:color w:val="008000"/>
                <w:position w:val="-12"/>
                <w:szCs w:val="24"/>
              </w:rPr>
              <w:object w:dxaOrig="380" w:dyaOrig="380">
                <v:shape id="_x0000_i1030" type="#_x0000_t75" style="width:19.1pt;height:19.1pt" o:ole="" fillcolor="window">
                  <v:imagedata r:id="rId17" o:title=""/>
                </v:shape>
                <o:OLEObject Type="Embed" ProgID="Equation.3" ShapeID="_x0000_i1030" DrawAspect="Content" ObjectID="_1509516179" r:id="rId18"/>
              </w:objec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597" w:rsidRPr="009A3509" w:rsidRDefault="00506597" w:rsidP="0080204F">
            <w:pPr>
              <w:jc w:val="center"/>
              <w:rPr>
                <w:rFonts w:ascii="Times New Roman" w:hAnsi="Times New Roman"/>
                <w:szCs w:val="24"/>
              </w:rPr>
            </w:pPr>
            <w:r w:rsidRPr="00506597">
              <w:rPr>
                <w:rFonts w:ascii="Times New Roman" w:hAnsi="Times New Roman"/>
                <w:position w:val="-12"/>
                <w:szCs w:val="24"/>
              </w:rPr>
              <w:object w:dxaOrig="400" w:dyaOrig="380">
                <v:shape id="_x0000_i1031" type="#_x0000_t75" style="width:19.75pt;height:19.1pt" o:ole="" fillcolor="window">
                  <v:imagedata r:id="rId19" o:title=""/>
                </v:shape>
                <o:OLEObject Type="Embed" ProgID="Equation.3" ShapeID="_x0000_i1031" DrawAspect="Content" ObjectID="_1509516180" r:id="rId20"/>
              </w:objec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597" w:rsidRDefault="0080204F" w:rsidP="0080204F">
            <w:pPr>
              <w:jc w:val="center"/>
            </w:pPr>
            <w:r w:rsidRPr="00506597">
              <w:rPr>
                <w:rFonts w:ascii="Times New Roman" w:hAnsi="Times New Roman"/>
                <w:position w:val="-12"/>
                <w:szCs w:val="24"/>
              </w:rPr>
              <w:object w:dxaOrig="380" w:dyaOrig="380">
                <v:shape id="_x0000_i1032" type="#_x0000_t75" style="width:19.1pt;height:19.1pt" o:ole="" fillcolor="window">
                  <v:imagedata r:id="rId21" o:title=""/>
                </v:shape>
                <o:OLEObject Type="Embed" ProgID="Equation.3" ShapeID="_x0000_i1032" DrawAspect="Content" ObjectID="_1509516181" r:id="rId22"/>
              </w:objec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597" w:rsidRDefault="0080204F" w:rsidP="0080204F">
            <w:pPr>
              <w:jc w:val="center"/>
            </w:pPr>
            <w:r w:rsidRPr="00506597">
              <w:rPr>
                <w:rFonts w:ascii="Times New Roman" w:hAnsi="Times New Roman"/>
                <w:position w:val="-12"/>
                <w:szCs w:val="24"/>
              </w:rPr>
              <w:object w:dxaOrig="380" w:dyaOrig="380">
                <v:shape id="_x0000_i1033" type="#_x0000_t75" style="width:19.1pt;height:19.1pt" o:ole="" fillcolor="window">
                  <v:imagedata r:id="rId23" o:title=""/>
                </v:shape>
                <o:OLEObject Type="Embed" ProgID="Equation.3" ShapeID="_x0000_i1033" DrawAspect="Content" ObjectID="_1509516182" r:id="rId24"/>
              </w:objec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597" w:rsidRPr="009A3509" w:rsidRDefault="00506597" w:rsidP="0080204F">
            <w:pPr>
              <w:jc w:val="center"/>
              <w:rPr>
                <w:rFonts w:ascii="Times New Roman" w:hAnsi="Times New Roman"/>
                <w:szCs w:val="24"/>
              </w:rPr>
            </w:pPr>
            <w:r w:rsidRPr="00506597">
              <w:rPr>
                <w:rFonts w:ascii="Times New Roman" w:hAnsi="Times New Roman"/>
                <w:position w:val="-12"/>
                <w:szCs w:val="24"/>
              </w:rPr>
              <w:object w:dxaOrig="499" w:dyaOrig="380">
                <v:shape id="_x0000_i1034" type="#_x0000_t75" style="width:24.85pt;height:19.1pt" o:ole="" fillcolor="window">
                  <v:imagedata r:id="rId25" o:title=""/>
                </v:shape>
                <o:OLEObject Type="Embed" ProgID="Equation.3" ShapeID="_x0000_i1034" DrawAspect="Content" ObjectID="_1509516183" r:id="rId26"/>
              </w:object>
            </w:r>
          </w:p>
        </w:tc>
      </w:tr>
      <w:tr w:rsidR="00506597" w:rsidRPr="009A3509" w:rsidTr="0080204F">
        <w:trPr>
          <w:trHeight w:val="1200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597" w:rsidRDefault="00506597" w:rsidP="0080204F">
            <w:pPr>
              <w:jc w:val="center"/>
            </w:pPr>
            <w:r w:rsidRPr="00506597">
              <w:rPr>
                <w:rFonts w:ascii="Times New Roman" w:hAnsi="Times New Roman"/>
                <w:position w:val="-12"/>
                <w:szCs w:val="24"/>
              </w:rPr>
              <w:object w:dxaOrig="520" w:dyaOrig="380">
                <v:shape id="_x0000_i1035" type="#_x0000_t75" style="width:25.5pt;height:19.1pt" o:ole="" fillcolor="window">
                  <v:imagedata r:id="rId27" o:title=""/>
                </v:shape>
                <o:OLEObject Type="Embed" ProgID="Equation.3" ShapeID="_x0000_i1035" DrawAspect="Content" ObjectID="_1509516184" r:id="rId28"/>
              </w:object>
            </w:r>
          </w:p>
        </w:tc>
        <w:tc>
          <w:tcPr>
            <w:tcW w:w="10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6597" w:rsidRDefault="00506597" w:rsidP="0080204F">
            <w:pPr>
              <w:jc w:val="center"/>
            </w:pPr>
            <w:r w:rsidRPr="00506597">
              <w:rPr>
                <w:rFonts w:ascii="Times New Roman" w:hAnsi="Times New Roman"/>
                <w:position w:val="-12"/>
                <w:szCs w:val="24"/>
              </w:rPr>
              <w:object w:dxaOrig="560" w:dyaOrig="380">
                <v:shape id="_x0000_i1036" type="#_x0000_t75" style="width:28.05pt;height:19.1pt" o:ole="" fillcolor="window">
                  <v:imagedata r:id="rId29" o:title=""/>
                </v:shape>
                <o:OLEObject Type="Embed" ProgID="Equation.3" ShapeID="_x0000_i1036" DrawAspect="Content" ObjectID="_1509516185" r:id="rId30"/>
              </w:object>
            </w:r>
          </w:p>
        </w:tc>
        <w:tc>
          <w:tcPr>
            <w:tcW w:w="1034" w:type="dxa"/>
            <w:tcBorders>
              <w:left w:val="nil"/>
            </w:tcBorders>
            <w:vAlign w:val="center"/>
          </w:tcPr>
          <w:p w:rsidR="00506597" w:rsidRPr="009A3509" w:rsidRDefault="00506597" w:rsidP="0080204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506597" w:rsidRPr="009A3509" w:rsidRDefault="00506597" w:rsidP="0080204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597" w:rsidRDefault="00506597" w:rsidP="0080204F">
            <w:pPr>
              <w:jc w:val="center"/>
            </w:pPr>
            <w:r w:rsidRPr="00506597">
              <w:rPr>
                <w:rFonts w:ascii="Times New Roman" w:hAnsi="Times New Roman"/>
                <w:position w:val="-12"/>
                <w:szCs w:val="24"/>
              </w:rPr>
              <w:object w:dxaOrig="480" w:dyaOrig="380">
                <v:shape id="_x0000_i1037" type="#_x0000_t75" style="width:23.6pt;height:19.1pt" o:ole="" fillcolor="window">
                  <v:imagedata r:id="rId31" o:title=""/>
                </v:shape>
                <o:OLEObject Type="Embed" ProgID="Equation.3" ShapeID="_x0000_i1037" DrawAspect="Content" ObjectID="_1509516186" r:id="rId32"/>
              </w:object>
            </w:r>
          </w:p>
        </w:tc>
        <w:tc>
          <w:tcPr>
            <w:tcW w:w="10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6597" w:rsidRDefault="00506597" w:rsidP="0080204F">
            <w:pPr>
              <w:jc w:val="center"/>
            </w:pPr>
            <w:r w:rsidRPr="00506597">
              <w:rPr>
                <w:rFonts w:ascii="Times New Roman" w:hAnsi="Times New Roman"/>
                <w:position w:val="-12"/>
                <w:szCs w:val="24"/>
              </w:rPr>
              <w:object w:dxaOrig="420" w:dyaOrig="380">
                <v:shape id="_x0000_i1038" type="#_x0000_t75" style="width:21.05pt;height:19.1pt" o:ole="" fillcolor="window">
                  <v:imagedata r:id="rId33" o:title=""/>
                </v:shape>
                <o:OLEObject Type="Embed" ProgID="Equation.3" ShapeID="_x0000_i1038" DrawAspect="Content" ObjectID="_1509516187" r:id="rId34"/>
              </w:objec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597" w:rsidRDefault="00506597" w:rsidP="0080204F">
            <w:pPr>
              <w:jc w:val="center"/>
            </w:pPr>
            <w:r w:rsidRPr="00506597">
              <w:rPr>
                <w:rFonts w:ascii="Times New Roman" w:hAnsi="Times New Roman"/>
                <w:position w:val="-12"/>
                <w:szCs w:val="24"/>
              </w:rPr>
              <w:object w:dxaOrig="360" w:dyaOrig="380">
                <v:shape id="_x0000_i1039" type="#_x0000_t75" style="width:17.85pt;height:19.1pt" o:ole="" fillcolor="window">
                  <v:imagedata r:id="rId35" o:title=""/>
                </v:shape>
                <o:OLEObject Type="Embed" ProgID="Equation.3" ShapeID="_x0000_i1039" DrawAspect="Content" ObjectID="_1509516188" r:id="rId36"/>
              </w:objec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597" w:rsidRDefault="00506597" w:rsidP="0080204F">
            <w:pPr>
              <w:jc w:val="center"/>
            </w:pPr>
            <w:r w:rsidRPr="00506597">
              <w:rPr>
                <w:rFonts w:ascii="Times New Roman" w:hAnsi="Times New Roman"/>
                <w:position w:val="-12"/>
                <w:szCs w:val="24"/>
              </w:rPr>
              <w:object w:dxaOrig="360" w:dyaOrig="380">
                <v:shape id="_x0000_i1040" type="#_x0000_t75" style="width:17.85pt;height:19.1pt" o:ole="" fillcolor="window">
                  <v:imagedata r:id="rId37" o:title=""/>
                </v:shape>
                <o:OLEObject Type="Embed" ProgID="Equation.3" ShapeID="_x0000_i1040" DrawAspect="Content" ObjectID="_1509516189" r:id="rId38"/>
              </w:objec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597" w:rsidRPr="009A3509" w:rsidRDefault="00506597" w:rsidP="0080204F">
            <w:pPr>
              <w:jc w:val="center"/>
              <w:rPr>
                <w:rFonts w:ascii="Times New Roman" w:hAnsi="Times New Roman"/>
                <w:szCs w:val="24"/>
              </w:rPr>
            </w:pPr>
            <w:r w:rsidRPr="00506597">
              <w:rPr>
                <w:rFonts w:ascii="Times New Roman" w:hAnsi="Times New Roman"/>
                <w:position w:val="-12"/>
                <w:szCs w:val="24"/>
              </w:rPr>
              <w:object w:dxaOrig="460" w:dyaOrig="380">
                <v:shape id="_x0000_i1041" type="#_x0000_t75" style="width:22.95pt;height:19.1pt" o:ole="" fillcolor="window">
                  <v:imagedata r:id="rId39" o:title=""/>
                </v:shape>
                <o:OLEObject Type="Embed" ProgID="Equation.3" ShapeID="_x0000_i1041" DrawAspect="Content" ObjectID="_1509516190" r:id="rId40"/>
              </w:objec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597" w:rsidRPr="009A3509" w:rsidRDefault="0080204F" w:rsidP="0080204F">
            <w:pPr>
              <w:jc w:val="center"/>
              <w:rPr>
                <w:rFonts w:ascii="Times New Roman" w:hAnsi="Times New Roman"/>
                <w:szCs w:val="24"/>
              </w:rPr>
            </w:pPr>
            <w:r w:rsidRPr="0080204F">
              <w:rPr>
                <w:rFonts w:ascii="Times New Roman" w:hAnsi="Times New Roman"/>
                <w:position w:val="-12"/>
                <w:szCs w:val="24"/>
              </w:rPr>
              <w:object w:dxaOrig="499" w:dyaOrig="380">
                <v:shape id="_x0000_i1042" type="#_x0000_t75" style="width:31.85pt;height:24.2pt" o:ole="" fillcolor="window">
                  <v:imagedata r:id="rId41" o:title=""/>
                </v:shape>
                <o:OLEObject Type="Embed" ProgID="Equation.3" ShapeID="_x0000_i1042" DrawAspect="Content" ObjectID="_1509516191" r:id="rId42"/>
              </w:object>
            </w:r>
          </w:p>
        </w:tc>
      </w:tr>
    </w:tbl>
    <w:p w:rsidR="006C0B9C" w:rsidRPr="009A3509" w:rsidRDefault="006C0B9C" w:rsidP="00506597">
      <w:pPr>
        <w:ind w:left="284"/>
        <w:jc w:val="both"/>
        <w:rPr>
          <w:rFonts w:ascii="Times New Roman" w:hAnsi="Times New Roman"/>
          <w:szCs w:val="24"/>
        </w:rPr>
      </w:pPr>
    </w:p>
    <w:p w:rsidR="009A3509" w:rsidRPr="009A3509" w:rsidRDefault="009A3509" w:rsidP="009A3509">
      <w:pPr>
        <w:pStyle w:val="NormalWeb"/>
        <w:rPr>
          <w:color w:val="000000"/>
        </w:rPr>
      </w:pPr>
      <w:r w:rsidRPr="009A3509">
        <w:t xml:space="preserve">Les </w:t>
      </w:r>
      <w:r w:rsidRPr="009A3509">
        <w:rPr>
          <w:highlight w:val="yellow"/>
        </w:rPr>
        <w:t>lignes</w:t>
      </w:r>
      <w:r w:rsidRPr="009A3509">
        <w:t xml:space="preserve"> du tableau sont appelées </w:t>
      </w:r>
      <w:r w:rsidRPr="009A3509">
        <w:rPr>
          <w:highlight w:val="yellow"/>
        </w:rPr>
        <w:t>PERIODES</w:t>
      </w:r>
      <w:r w:rsidRPr="009A3509">
        <w:t>, elles sont numérotées de 1 à 7 ou par des lettres dans l’ordre alphabétique en commençant par K.</w:t>
      </w:r>
      <w:r w:rsidRPr="009A3509">
        <w:br/>
      </w:r>
      <w:r w:rsidRPr="009A3509">
        <w:rPr>
          <w:color w:val="000000"/>
        </w:rPr>
        <w:t>Le numéro de la période indique le nombre de couches électroniques de l'atome.</w:t>
      </w:r>
      <w:r w:rsidRPr="009A3509">
        <w:rPr>
          <w:color w:val="000000"/>
        </w:rPr>
        <w:br/>
        <w:t>Si l'élément est sur :</w:t>
      </w:r>
      <w:r w:rsidRPr="009A3509">
        <w:rPr>
          <w:color w:val="000000"/>
        </w:rPr>
        <w:br/>
        <w:t>- la 1</w:t>
      </w:r>
      <w:r w:rsidRPr="009A3509">
        <w:rPr>
          <w:color w:val="000000"/>
          <w:vertAlign w:val="superscript"/>
        </w:rPr>
        <w:t>ère</w:t>
      </w:r>
      <w:r w:rsidRPr="009A3509">
        <w:rPr>
          <w:color w:val="000000"/>
        </w:rPr>
        <w:t xml:space="preserve"> ligne du tableau, seule la couche K est occupée (pas forcément saturée) </w:t>
      </w:r>
      <w:r w:rsidRPr="009A3509">
        <w:rPr>
          <w:color w:val="000000"/>
        </w:rPr>
        <w:br/>
        <w:t>- la 2</w:t>
      </w:r>
      <w:r w:rsidRPr="009A3509">
        <w:rPr>
          <w:color w:val="000000"/>
          <w:vertAlign w:val="superscript"/>
        </w:rPr>
        <w:t>nde</w:t>
      </w:r>
      <w:r w:rsidRPr="009A3509">
        <w:rPr>
          <w:color w:val="000000"/>
        </w:rPr>
        <w:t xml:space="preserve"> ligne du tableau, les couches K et L sont occupées </w:t>
      </w:r>
      <w:r w:rsidRPr="009A3509">
        <w:rPr>
          <w:color w:val="000000"/>
        </w:rPr>
        <w:br/>
        <w:t>- et ainsi de suite…</w:t>
      </w:r>
    </w:p>
    <w:p w:rsidR="009A3509" w:rsidRPr="009A3509" w:rsidRDefault="009A3509" w:rsidP="009A3509">
      <w:pPr>
        <w:spacing w:line="360" w:lineRule="auto"/>
        <w:ind w:left="142" w:hanging="142"/>
        <w:rPr>
          <w:rFonts w:ascii="Times New Roman" w:hAnsi="Times New Roman"/>
          <w:szCs w:val="24"/>
        </w:rPr>
      </w:pPr>
    </w:p>
    <w:p w:rsidR="009A3509" w:rsidRPr="009A3509" w:rsidRDefault="009A3509" w:rsidP="009A3509">
      <w:pPr>
        <w:spacing w:line="360" w:lineRule="auto"/>
        <w:rPr>
          <w:rFonts w:ascii="Times New Roman" w:hAnsi="Times New Roman"/>
          <w:szCs w:val="24"/>
        </w:rPr>
      </w:pPr>
      <w:r w:rsidRPr="009A3509">
        <w:rPr>
          <w:rFonts w:ascii="Times New Roman" w:hAnsi="Times New Roman"/>
          <w:szCs w:val="24"/>
        </w:rPr>
        <w:t xml:space="preserve"> Les </w:t>
      </w:r>
      <w:r w:rsidRPr="009A3509">
        <w:rPr>
          <w:rFonts w:ascii="Times New Roman" w:hAnsi="Times New Roman"/>
          <w:szCs w:val="24"/>
          <w:highlight w:val="yellow"/>
        </w:rPr>
        <w:t>colonnes</w:t>
      </w:r>
      <w:r w:rsidRPr="009A3509">
        <w:rPr>
          <w:rFonts w:ascii="Times New Roman" w:hAnsi="Times New Roman"/>
          <w:szCs w:val="24"/>
        </w:rPr>
        <w:t xml:space="preserve"> principales (2 à gauche et 6 à droite) sont numérotées en chiffres romains</w:t>
      </w:r>
      <w:r w:rsidRPr="009A3509">
        <w:rPr>
          <w:rFonts w:ascii="Times New Roman" w:hAnsi="Times New Roman"/>
          <w:szCs w:val="24"/>
        </w:rPr>
        <w:br/>
        <w:t xml:space="preserve"> de I à VIII. Tous les éléments d'une même colonne appartiennent à la même </w:t>
      </w:r>
      <w:r w:rsidRPr="009A3509">
        <w:rPr>
          <w:rFonts w:ascii="Times New Roman" w:hAnsi="Times New Roman"/>
          <w:szCs w:val="24"/>
          <w:highlight w:val="yellow"/>
        </w:rPr>
        <w:t>famille</w:t>
      </w:r>
      <w:r w:rsidRPr="009A3509">
        <w:rPr>
          <w:rFonts w:ascii="Times New Roman" w:hAnsi="Times New Roman"/>
          <w:szCs w:val="24"/>
        </w:rPr>
        <w:t xml:space="preserve"> (ou </w:t>
      </w:r>
      <w:r w:rsidRPr="009A3509">
        <w:rPr>
          <w:rFonts w:ascii="Times New Roman" w:hAnsi="Times New Roman"/>
          <w:szCs w:val="24"/>
          <w:highlight w:val="yellow"/>
        </w:rPr>
        <w:t>groupe</w:t>
      </w:r>
      <w:r w:rsidRPr="009A3509">
        <w:rPr>
          <w:rFonts w:ascii="Times New Roman" w:hAnsi="Times New Roman"/>
          <w:szCs w:val="24"/>
        </w:rPr>
        <w:t>). Ils ont des propriétés chimiques voisines.</w:t>
      </w:r>
      <w:r w:rsidRPr="009A3509">
        <w:rPr>
          <w:rFonts w:ascii="Times New Roman" w:hAnsi="Times New Roman"/>
          <w:szCs w:val="24"/>
        </w:rPr>
        <w:br/>
        <w:t>La 1</w:t>
      </w:r>
      <w:r w:rsidRPr="009A3509">
        <w:rPr>
          <w:rFonts w:ascii="Times New Roman" w:hAnsi="Times New Roman"/>
          <w:szCs w:val="24"/>
          <w:vertAlign w:val="superscript"/>
        </w:rPr>
        <w:t>ère</w:t>
      </w:r>
      <w:r w:rsidRPr="009A3509">
        <w:rPr>
          <w:rFonts w:ascii="Times New Roman" w:hAnsi="Times New Roman"/>
          <w:szCs w:val="24"/>
        </w:rPr>
        <w:t xml:space="preserve"> colonne du tableau regroupe les </w:t>
      </w:r>
      <w:r w:rsidRPr="009A3509">
        <w:rPr>
          <w:rFonts w:ascii="Times New Roman" w:hAnsi="Times New Roman"/>
          <w:szCs w:val="24"/>
          <w:highlight w:val="yellow"/>
        </w:rPr>
        <w:t>alcalins</w:t>
      </w:r>
      <w:r w:rsidRPr="009A3509">
        <w:rPr>
          <w:rFonts w:ascii="Times New Roman" w:hAnsi="Times New Roman"/>
          <w:szCs w:val="24"/>
        </w:rPr>
        <w:t>, la 7</w:t>
      </w:r>
      <w:r w:rsidRPr="009A3509">
        <w:rPr>
          <w:rFonts w:ascii="Times New Roman" w:hAnsi="Times New Roman"/>
          <w:szCs w:val="24"/>
          <w:vertAlign w:val="superscript"/>
        </w:rPr>
        <w:t>ème</w:t>
      </w:r>
      <w:r w:rsidRPr="009A3509">
        <w:rPr>
          <w:rFonts w:ascii="Times New Roman" w:hAnsi="Times New Roman"/>
          <w:szCs w:val="24"/>
        </w:rPr>
        <w:t xml:space="preserve"> les </w:t>
      </w:r>
      <w:r w:rsidRPr="009A3509">
        <w:rPr>
          <w:rFonts w:ascii="Times New Roman" w:hAnsi="Times New Roman"/>
          <w:szCs w:val="24"/>
          <w:highlight w:val="yellow"/>
        </w:rPr>
        <w:t>halogènes</w:t>
      </w:r>
      <w:r w:rsidRPr="009A3509">
        <w:rPr>
          <w:rFonts w:ascii="Times New Roman" w:hAnsi="Times New Roman"/>
          <w:szCs w:val="24"/>
        </w:rPr>
        <w:t xml:space="preserve">  et la 8</w:t>
      </w:r>
      <w:r w:rsidRPr="009A3509">
        <w:rPr>
          <w:rFonts w:ascii="Times New Roman" w:hAnsi="Times New Roman"/>
          <w:szCs w:val="24"/>
          <w:vertAlign w:val="superscript"/>
        </w:rPr>
        <w:t>ème</w:t>
      </w:r>
      <w:r w:rsidRPr="009A3509">
        <w:rPr>
          <w:rFonts w:ascii="Times New Roman" w:hAnsi="Times New Roman"/>
          <w:szCs w:val="24"/>
        </w:rPr>
        <w:t xml:space="preserve"> constitue la famille des </w:t>
      </w:r>
      <w:r w:rsidRPr="009A3509">
        <w:rPr>
          <w:rFonts w:ascii="Times New Roman" w:hAnsi="Times New Roman"/>
          <w:bCs/>
          <w:szCs w:val="24"/>
          <w:highlight w:val="yellow"/>
        </w:rPr>
        <w:t>gaz nobles</w:t>
      </w:r>
      <w:r w:rsidRPr="009A3509">
        <w:rPr>
          <w:rFonts w:ascii="Times New Roman" w:hAnsi="Times New Roman"/>
          <w:szCs w:val="24"/>
          <w:highlight w:val="yellow"/>
        </w:rPr>
        <w:t xml:space="preserve"> ou rares</w:t>
      </w:r>
      <w:r w:rsidRPr="009A3509">
        <w:rPr>
          <w:rFonts w:ascii="Times New Roman" w:hAnsi="Times New Roman"/>
          <w:szCs w:val="24"/>
        </w:rPr>
        <w:t>.</w:t>
      </w:r>
    </w:p>
    <w:p w:rsidR="009A3509" w:rsidRPr="005668A6" w:rsidRDefault="009A3509" w:rsidP="009A3509">
      <w:pPr>
        <w:pStyle w:val="Titre2"/>
        <w:numPr>
          <w:ilvl w:val="0"/>
          <w:numId w:val="0"/>
        </w:numPr>
        <w:rPr>
          <w:b w:val="0"/>
          <w:sz w:val="24"/>
          <w:szCs w:val="24"/>
          <w:u w:val="none"/>
        </w:rPr>
      </w:pPr>
      <w:r w:rsidRPr="005668A6">
        <w:rPr>
          <w:b w:val="0"/>
          <w:bCs/>
          <w:sz w:val="24"/>
          <w:szCs w:val="24"/>
          <w:highlight w:val="yellow"/>
          <w:u w:val="none"/>
        </w:rPr>
        <w:t>Tous les éléments d'une même famille ont le même nombre d'électrons sur leur couche externe.</w:t>
      </w:r>
    </w:p>
    <w:p w:rsidR="009A3509" w:rsidRPr="009A3509" w:rsidRDefault="009A3509">
      <w:pPr>
        <w:rPr>
          <w:rFonts w:ascii="Times New Roman" w:hAnsi="Times New Roman"/>
          <w:szCs w:val="24"/>
        </w:rPr>
      </w:pPr>
    </w:p>
    <w:p w:rsidR="009A3509" w:rsidRPr="009A3509" w:rsidRDefault="009A3509" w:rsidP="009A3509">
      <w:pPr>
        <w:rPr>
          <w:rFonts w:ascii="Times New Roman" w:hAnsi="Times New Roman"/>
          <w:i/>
          <w:szCs w:val="24"/>
        </w:rPr>
      </w:pPr>
      <w:r w:rsidRPr="009A3509">
        <w:rPr>
          <w:rFonts w:ascii="Times New Roman" w:hAnsi="Times New Roman"/>
          <w:i/>
          <w:szCs w:val="24"/>
          <w:u w:val="single"/>
        </w:rPr>
        <w:t>Remarque</w:t>
      </w:r>
      <w:r w:rsidRPr="009A3509">
        <w:rPr>
          <w:rFonts w:ascii="Times New Roman" w:hAnsi="Times New Roman"/>
          <w:i/>
          <w:szCs w:val="24"/>
        </w:rPr>
        <w:t xml:space="preserve"> : des </w:t>
      </w:r>
      <w:r w:rsidRPr="009A3509">
        <w:rPr>
          <w:rFonts w:ascii="Times New Roman" w:hAnsi="Times New Roman"/>
          <w:i/>
          <w:szCs w:val="24"/>
          <w:highlight w:val="yellow"/>
        </w:rPr>
        <w:t>isotopes</w:t>
      </w:r>
      <w:r w:rsidRPr="009A3509">
        <w:rPr>
          <w:rFonts w:ascii="Times New Roman" w:hAnsi="Times New Roman"/>
          <w:i/>
          <w:szCs w:val="24"/>
        </w:rPr>
        <w:t xml:space="preserve"> sont des atomes qui ont même nombre de protons, mais des nombres de neutrons différents.</w:t>
      </w:r>
    </w:p>
    <w:p w:rsidR="000421ED" w:rsidRPr="000421ED" w:rsidRDefault="009A3509">
      <w:pPr>
        <w:rPr>
          <w:rFonts w:ascii="Times New Roman" w:hAnsi="Times New Roman"/>
          <w:szCs w:val="24"/>
        </w:rPr>
      </w:pPr>
      <w:r w:rsidRPr="000421ED">
        <w:rPr>
          <w:rFonts w:ascii="Times New Roman" w:hAnsi="Times New Roman"/>
          <w:szCs w:val="24"/>
        </w:rPr>
        <w:br w:type="page"/>
      </w:r>
    </w:p>
    <w:p w:rsidR="006C0B9C" w:rsidRPr="000421ED" w:rsidRDefault="000421E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-262255</wp:posOffset>
            </wp:positionV>
            <wp:extent cx="6515735" cy="4605655"/>
            <wp:effectExtent l="19050" t="0" r="0" b="0"/>
            <wp:wrapNone/>
            <wp:docPr id="585" name="Image 585" descr="SAT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" descr="SAT9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735" cy="460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0B9C" w:rsidRPr="000421ED" w:rsidRDefault="006C0B9C">
      <w:pPr>
        <w:rPr>
          <w:rFonts w:ascii="Times New Roman" w:hAnsi="Times New Roman"/>
          <w:szCs w:val="24"/>
        </w:rPr>
      </w:pPr>
    </w:p>
    <w:p w:rsidR="006C0B9C" w:rsidRPr="000421ED" w:rsidRDefault="006C0B9C">
      <w:pPr>
        <w:rPr>
          <w:rFonts w:ascii="Times New Roman" w:hAnsi="Times New Roman"/>
          <w:szCs w:val="24"/>
        </w:rPr>
      </w:pPr>
    </w:p>
    <w:p w:rsidR="006C0B9C" w:rsidRPr="000421ED" w:rsidRDefault="006C0B9C">
      <w:pPr>
        <w:rPr>
          <w:rFonts w:ascii="Times New Roman" w:hAnsi="Times New Roman"/>
          <w:szCs w:val="24"/>
        </w:rPr>
      </w:pPr>
    </w:p>
    <w:p w:rsidR="006C0B9C" w:rsidRPr="000421ED" w:rsidRDefault="006C0B9C">
      <w:pPr>
        <w:rPr>
          <w:rFonts w:ascii="Times New Roman" w:hAnsi="Times New Roman"/>
          <w:szCs w:val="24"/>
        </w:rPr>
      </w:pPr>
    </w:p>
    <w:p w:rsidR="006C0B9C" w:rsidRPr="000421ED" w:rsidRDefault="006C0B9C">
      <w:pPr>
        <w:rPr>
          <w:rFonts w:ascii="Times New Roman" w:hAnsi="Times New Roman"/>
          <w:szCs w:val="24"/>
        </w:rPr>
      </w:pPr>
    </w:p>
    <w:p w:rsidR="006C0B9C" w:rsidRPr="000421ED" w:rsidRDefault="006C0B9C">
      <w:pPr>
        <w:rPr>
          <w:rFonts w:ascii="Times New Roman" w:hAnsi="Times New Roman"/>
          <w:szCs w:val="24"/>
        </w:rPr>
      </w:pPr>
    </w:p>
    <w:p w:rsidR="006C0B9C" w:rsidRPr="000421ED" w:rsidRDefault="006C0B9C">
      <w:pPr>
        <w:rPr>
          <w:rFonts w:ascii="Times New Roman" w:hAnsi="Times New Roman"/>
          <w:szCs w:val="24"/>
        </w:rPr>
      </w:pPr>
    </w:p>
    <w:p w:rsidR="006C0B9C" w:rsidRPr="000421ED" w:rsidRDefault="006C0B9C">
      <w:pPr>
        <w:rPr>
          <w:rFonts w:ascii="Times New Roman" w:hAnsi="Times New Roman"/>
          <w:szCs w:val="24"/>
        </w:rPr>
      </w:pPr>
    </w:p>
    <w:p w:rsidR="006C0B9C" w:rsidRPr="000421ED" w:rsidRDefault="006C0B9C">
      <w:pPr>
        <w:rPr>
          <w:rFonts w:ascii="Times New Roman" w:hAnsi="Times New Roman"/>
          <w:szCs w:val="24"/>
        </w:rPr>
      </w:pPr>
    </w:p>
    <w:p w:rsidR="006C0B9C" w:rsidRPr="000421ED" w:rsidRDefault="006C0B9C">
      <w:pPr>
        <w:rPr>
          <w:rFonts w:ascii="Times New Roman" w:hAnsi="Times New Roman"/>
          <w:szCs w:val="24"/>
        </w:rPr>
      </w:pPr>
    </w:p>
    <w:p w:rsidR="006C0B9C" w:rsidRPr="000421ED" w:rsidRDefault="006C0B9C">
      <w:pPr>
        <w:rPr>
          <w:rFonts w:ascii="Times New Roman" w:hAnsi="Times New Roman"/>
          <w:szCs w:val="24"/>
        </w:rPr>
      </w:pPr>
    </w:p>
    <w:p w:rsidR="006C0B9C" w:rsidRPr="000421ED" w:rsidRDefault="006C0B9C">
      <w:pPr>
        <w:rPr>
          <w:rFonts w:ascii="Times New Roman" w:hAnsi="Times New Roman"/>
          <w:szCs w:val="24"/>
        </w:rPr>
      </w:pPr>
    </w:p>
    <w:p w:rsidR="006C0B9C" w:rsidRPr="000421ED" w:rsidRDefault="006C0B9C">
      <w:pPr>
        <w:rPr>
          <w:rFonts w:ascii="Times New Roman" w:hAnsi="Times New Roman"/>
          <w:szCs w:val="24"/>
        </w:rPr>
      </w:pPr>
    </w:p>
    <w:p w:rsidR="006C0B9C" w:rsidRPr="000421ED" w:rsidRDefault="006C0B9C">
      <w:pPr>
        <w:rPr>
          <w:rFonts w:ascii="Times New Roman" w:hAnsi="Times New Roman"/>
          <w:szCs w:val="24"/>
        </w:rPr>
      </w:pPr>
    </w:p>
    <w:p w:rsidR="006C0B9C" w:rsidRPr="000421ED" w:rsidRDefault="006C0B9C">
      <w:pPr>
        <w:rPr>
          <w:rFonts w:ascii="Times New Roman" w:hAnsi="Times New Roman"/>
          <w:szCs w:val="24"/>
        </w:rPr>
      </w:pPr>
    </w:p>
    <w:p w:rsidR="006C0B9C" w:rsidRPr="000421ED" w:rsidRDefault="006C0B9C">
      <w:pPr>
        <w:rPr>
          <w:rFonts w:ascii="Times New Roman" w:hAnsi="Times New Roman"/>
          <w:szCs w:val="24"/>
        </w:rPr>
      </w:pPr>
    </w:p>
    <w:p w:rsidR="006C0B9C" w:rsidRPr="000421ED" w:rsidRDefault="006C0B9C">
      <w:pPr>
        <w:rPr>
          <w:rFonts w:ascii="Times New Roman" w:hAnsi="Times New Roman"/>
          <w:szCs w:val="24"/>
        </w:rPr>
      </w:pPr>
    </w:p>
    <w:p w:rsidR="006C0B9C" w:rsidRPr="000421ED" w:rsidRDefault="006C0B9C">
      <w:pPr>
        <w:rPr>
          <w:rFonts w:ascii="Times New Roman" w:hAnsi="Times New Roman"/>
          <w:szCs w:val="24"/>
        </w:rPr>
      </w:pPr>
    </w:p>
    <w:p w:rsidR="006C0B9C" w:rsidRPr="000421ED" w:rsidRDefault="006C0B9C">
      <w:pPr>
        <w:rPr>
          <w:rFonts w:ascii="Times New Roman" w:hAnsi="Times New Roman"/>
          <w:szCs w:val="24"/>
        </w:rPr>
      </w:pPr>
    </w:p>
    <w:p w:rsidR="006C0B9C" w:rsidRPr="000421ED" w:rsidRDefault="006C0B9C">
      <w:pPr>
        <w:rPr>
          <w:rFonts w:ascii="Times New Roman" w:hAnsi="Times New Roman"/>
          <w:szCs w:val="24"/>
        </w:rPr>
      </w:pPr>
    </w:p>
    <w:p w:rsidR="00E26818" w:rsidRPr="000421ED" w:rsidRDefault="00E26818" w:rsidP="00440985">
      <w:pPr>
        <w:spacing w:line="360" w:lineRule="auto"/>
        <w:rPr>
          <w:rFonts w:ascii="Times New Roman" w:hAnsi="Times New Roman"/>
          <w:bCs/>
          <w:szCs w:val="24"/>
        </w:rPr>
      </w:pPr>
    </w:p>
    <w:p w:rsidR="000421ED" w:rsidRDefault="000421ED" w:rsidP="000421ED">
      <w:pPr>
        <w:pStyle w:val="Titre1"/>
        <w:numPr>
          <w:ilvl w:val="0"/>
          <w:numId w:val="0"/>
        </w:numPr>
        <w:ind w:left="708"/>
        <w:rPr>
          <w:bCs/>
          <w:sz w:val="24"/>
          <w:szCs w:val="24"/>
        </w:rPr>
      </w:pPr>
    </w:p>
    <w:p w:rsidR="00457C08" w:rsidRPr="000421ED" w:rsidRDefault="00457C08" w:rsidP="00F46825">
      <w:pPr>
        <w:pStyle w:val="Titre1"/>
        <w:rPr>
          <w:bCs/>
          <w:sz w:val="24"/>
          <w:szCs w:val="24"/>
        </w:rPr>
      </w:pPr>
      <w:r w:rsidRPr="000421ED">
        <w:rPr>
          <w:bCs/>
          <w:sz w:val="24"/>
          <w:szCs w:val="24"/>
        </w:rPr>
        <w:t xml:space="preserve">La structure du nuage d'électrons </w:t>
      </w:r>
    </w:p>
    <w:p w:rsidR="00457C08" w:rsidRPr="000421ED" w:rsidRDefault="00457C08" w:rsidP="00F46825">
      <w:pPr>
        <w:pStyle w:val="Titre2"/>
        <w:rPr>
          <w:bCs/>
          <w:sz w:val="24"/>
          <w:szCs w:val="24"/>
        </w:rPr>
      </w:pPr>
      <w:r w:rsidRPr="000421ED">
        <w:rPr>
          <w:bCs/>
          <w:sz w:val="24"/>
          <w:szCs w:val="24"/>
        </w:rPr>
        <w:t>Le remplissage de</w:t>
      </w:r>
      <w:r w:rsidR="00085261" w:rsidRPr="000421ED">
        <w:rPr>
          <w:bCs/>
          <w:sz w:val="24"/>
          <w:szCs w:val="24"/>
        </w:rPr>
        <w:t>s</w:t>
      </w:r>
      <w:r w:rsidRPr="000421ED">
        <w:rPr>
          <w:bCs/>
          <w:sz w:val="24"/>
          <w:szCs w:val="24"/>
        </w:rPr>
        <w:t xml:space="preserve"> couches</w:t>
      </w:r>
      <w:r w:rsidR="00085261" w:rsidRPr="000421ED">
        <w:rPr>
          <w:bCs/>
          <w:sz w:val="24"/>
          <w:szCs w:val="24"/>
        </w:rPr>
        <w:t xml:space="preserve"> électroniques</w:t>
      </w:r>
    </w:p>
    <w:p w:rsidR="00592710" w:rsidRPr="000421ED" w:rsidRDefault="00085261" w:rsidP="00085261">
      <w:pPr>
        <w:spacing w:before="100" w:beforeAutospacing="1" w:after="100" w:afterAutospacing="1" w:line="270" w:lineRule="atLeast"/>
        <w:rPr>
          <w:rFonts w:ascii="Times New Roman" w:hAnsi="Times New Roman"/>
          <w:color w:val="000000"/>
          <w:szCs w:val="24"/>
        </w:rPr>
      </w:pPr>
      <w:r w:rsidRPr="000421ED">
        <w:rPr>
          <w:rFonts w:ascii="Times New Roman" w:hAnsi="Times New Roman"/>
          <w:color w:val="000000"/>
          <w:szCs w:val="24"/>
        </w:rPr>
        <w:t xml:space="preserve">Les électrons d'un atome </w:t>
      </w:r>
      <w:r w:rsidR="005F12A6" w:rsidRPr="000421ED">
        <w:rPr>
          <w:rFonts w:ascii="Times New Roman" w:hAnsi="Times New Roman"/>
          <w:color w:val="000000"/>
          <w:szCs w:val="24"/>
        </w:rPr>
        <w:t xml:space="preserve">sont plus ou moins liés à celui-ci et ont des niveaux d’énergie différents. </w:t>
      </w:r>
      <w:r w:rsidR="005F12A6" w:rsidRPr="000421ED">
        <w:rPr>
          <w:rFonts w:ascii="Times New Roman" w:hAnsi="Times New Roman"/>
          <w:color w:val="000000"/>
          <w:szCs w:val="24"/>
        </w:rPr>
        <w:br/>
        <w:t xml:space="preserve">Ils se répartissent dans des </w:t>
      </w:r>
      <w:r w:rsidR="005F12A6" w:rsidRPr="000421ED">
        <w:rPr>
          <w:rFonts w:ascii="Times New Roman" w:hAnsi="Times New Roman"/>
          <w:color w:val="000000"/>
          <w:szCs w:val="24"/>
          <w:highlight w:val="yellow"/>
        </w:rPr>
        <w:t>niveaux d’énergie</w:t>
      </w:r>
      <w:r w:rsidR="005F12A6" w:rsidRPr="000421ED">
        <w:rPr>
          <w:rFonts w:ascii="Times New Roman" w:hAnsi="Times New Roman"/>
          <w:color w:val="000000"/>
          <w:szCs w:val="24"/>
        </w:rPr>
        <w:t xml:space="preserve"> en </w:t>
      </w:r>
      <w:r w:rsidR="005F12A6" w:rsidRPr="000421ED">
        <w:rPr>
          <w:rFonts w:ascii="Times New Roman" w:hAnsi="Times New Roman"/>
          <w:color w:val="000000"/>
          <w:szCs w:val="24"/>
          <w:highlight w:val="yellow"/>
        </w:rPr>
        <w:t>couches électroniques</w:t>
      </w:r>
      <w:r w:rsidR="005F12A6" w:rsidRPr="000421ED">
        <w:rPr>
          <w:rFonts w:ascii="Times New Roman" w:hAnsi="Times New Roman"/>
          <w:color w:val="000000"/>
          <w:szCs w:val="24"/>
        </w:rPr>
        <w:t xml:space="preserve"> (K, L, M, …).</w:t>
      </w:r>
    </w:p>
    <w:p w:rsidR="00085261" w:rsidRPr="000421ED" w:rsidRDefault="00085261" w:rsidP="00085261">
      <w:pPr>
        <w:spacing w:before="100" w:beforeAutospacing="1" w:after="100" w:afterAutospacing="1" w:line="270" w:lineRule="atLeast"/>
        <w:rPr>
          <w:rFonts w:ascii="Times New Roman" w:hAnsi="Times New Roman"/>
          <w:color w:val="000000"/>
          <w:szCs w:val="24"/>
        </w:rPr>
      </w:pPr>
      <w:r w:rsidRPr="000421ED">
        <w:rPr>
          <w:rFonts w:ascii="Times New Roman" w:hAnsi="Times New Roman"/>
          <w:color w:val="000000"/>
          <w:szCs w:val="24"/>
        </w:rPr>
        <w:t xml:space="preserve">A chaque couche on associe un entier positif </w:t>
      </w:r>
      <w:r w:rsidR="005F12A6" w:rsidRPr="000421ED">
        <w:rPr>
          <w:rFonts w:ascii="Times New Roman" w:hAnsi="Times New Roman"/>
          <w:color w:val="000000"/>
          <w:szCs w:val="24"/>
          <w:highlight w:val="yellow"/>
        </w:rPr>
        <w:t>k</w:t>
      </w:r>
      <w:r w:rsidR="005F12A6" w:rsidRPr="000421ED">
        <w:rPr>
          <w:rFonts w:ascii="Times New Roman" w:hAnsi="Times New Roman"/>
          <w:color w:val="000000"/>
          <w:szCs w:val="24"/>
        </w:rPr>
        <w:t xml:space="preserve"> </w:t>
      </w:r>
      <w:r w:rsidRPr="000421ED">
        <w:rPr>
          <w:rFonts w:ascii="Times New Roman" w:hAnsi="Times New Roman"/>
          <w:color w:val="000000"/>
          <w:szCs w:val="24"/>
        </w:rPr>
        <w:t xml:space="preserve">appelé </w:t>
      </w:r>
      <w:r w:rsidRPr="000421ED">
        <w:rPr>
          <w:rFonts w:ascii="Times New Roman" w:hAnsi="Times New Roman"/>
          <w:color w:val="000000"/>
          <w:szCs w:val="24"/>
          <w:highlight w:val="yellow"/>
        </w:rPr>
        <w:t>nombre quantique</w:t>
      </w:r>
      <w:r w:rsidRPr="000421ED">
        <w:rPr>
          <w:rFonts w:ascii="Times New Roman" w:hAnsi="Times New Roman"/>
          <w:color w:val="000000"/>
          <w:szCs w:val="24"/>
        </w:rPr>
        <w:t xml:space="preserve"> </w:t>
      </w:r>
    </w:p>
    <w:p w:rsidR="00457C08" w:rsidRPr="000421ED" w:rsidRDefault="00457C08" w:rsidP="00457C08">
      <w:pPr>
        <w:pStyle w:val="NormalWeb"/>
        <w:rPr>
          <w:color w:val="000000"/>
        </w:rPr>
      </w:pPr>
      <w:r w:rsidRPr="000421ED">
        <w:rPr>
          <w:color w:val="000000"/>
        </w:rPr>
        <w:t xml:space="preserve">Selon le </w:t>
      </w:r>
      <w:r w:rsidRPr="000421ED">
        <w:rPr>
          <w:bCs/>
          <w:color w:val="000000"/>
        </w:rPr>
        <w:t>Principe de Pauli</w:t>
      </w:r>
      <w:r w:rsidRPr="000421ED">
        <w:rPr>
          <w:color w:val="000000"/>
        </w:rPr>
        <w:t xml:space="preserve"> </w:t>
      </w:r>
      <w:r w:rsidRPr="000421ED">
        <w:rPr>
          <w:bCs/>
          <w:color w:val="000000"/>
        </w:rPr>
        <w:t xml:space="preserve">une </w:t>
      </w:r>
      <w:r w:rsidRPr="000421ED">
        <w:rPr>
          <w:bCs/>
          <w:color w:val="000000"/>
          <w:highlight w:val="yellow"/>
        </w:rPr>
        <w:t>couche</w:t>
      </w:r>
      <w:r w:rsidRPr="000421ED">
        <w:rPr>
          <w:bCs/>
          <w:color w:val="000000"/>
        </w:rPr>
        <w:t xml:space="preserve"> de nombre quantique </w:t>
      </w:r>
      <w:r w:rsidRPr="000421ED">
        <w:rPr>
          <w:bCs/>
          <w:color w:val="000000"/>
          <w:highlight w:val="yellow"/>
        </w:rPr>
        <w:t>k</w:t>
      </w:r>
      <w:r w:rsidRPr="000421ED">
        <w:rPr>
          <w:bCs/>
          <w:color w:val="000000"/>
        </w:rPr>
        <w:t xml:space="preserve"> ne peut contenir </w:t>
      </w:r>
      <w:proofErr w:type="gramStart"/>
      <w:r w:rsidRPr="000421ED">
        <w:rPr>
          <w:bCs/>
          <w:color w:val="000000"/>
          <w:highlight w:val="yellow"/>
        </w:rPr>
        <w:t xml:space="preserve">que </w:t>
      </w:r>
      <w:r w:rsidR="000421ED">
        <w:rPr>
          <w:bCs/>
          <w:noProof/>
          <w:color w:val="000000"/>
        </w:rPr>
        <w:drawing>
          <wp:inline distT="0" distB="0" distL="0" distR="0">
            <wp:extent cx="202565" cy="145415"/>
            <wp:effectExtent l="19050" t="0" r="6985" b="0"/>
            <wp:docPr id="146" name="Image 146" descr="http://www.keepschool.com/contents/d/270/francois/Image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www.keepschool.com/contents/d/270/francois/Image24.gif"/>
                    <pic:cNvPicPr>
                      <a:picLocks noChangeAspect="1" noChangeArrowheads="1"/>
                    </pic:cNvPicPr>
                  </pic:nvPicPr>
                  <pic:blipFill>
                    <a:blip r:embed="rId44" r:link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14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21ED">
        <w:rPr>
          <w:bCs/>
          <w:color w:val="000000"/>
          <w:highlight w:val="yellow"/>
        </w:rPr>
        <w:t>électrons</w:t>
      </w:r>
      <w:proofErr w:type="gramEnd"/>
      <w:r w:rsidR="00085261" w:rsidRPr="000421ED">
        <w:rPr>
          <w:bCs/>
          <w:color w:val="000000"/>
        </w:rPr>
        <w:t xml:space="preserve"> </w:t>
      </w:r>
      <w:r w:rsidR="00085261" w:rsidRPr="000421ED">
        <w:rPr>
          <w:bCs/>
          <w:color w:val="000000"/>
          <w:highlight w:val="yellow"/>
        </w:rPr>
        <w:t>au maximum</w:t>
      </w:r>
      <w:r w:rsidRPr="000421ED">
        <w:rPr>
          <w:bCs/>
          <w:color w:val="000000"/>
        </w:rPr>
        <w:t>.</w:t>
      </w:r>
      <w:r w:rsidRPr="000421ED">
        <w:rPr>
          <w:color w:val="000000"/>
        </w:rPr>
        <w:t xml:space="preserve"> Une fois que ce total est atteint, on dit que la </w:t>
      </w:r>
      <w:r w:rsidRPr="000421ED">
        <w:rPr>
          <w:color w:val="000000"/>
          <w:highlight w:val="yellow"/>
        </w:rPr>
        <w:t>couche</w:t>
      </w:r>
      <w:r w:rsidRPr="000421ED">
        <w:rPr>
          <w:color w:val="000000"/>
        </w:rPr>
        <w:t xml:space="preserve"> est </w:t>
      </w:r>
      <w:r w:rsidRPr="000421ED">
        <w:rPr>
          <w:bCs/>
          <w:color w:val="000000"/>
          <w:highlight w:val="yellow"/>
        </w:rPr>
        <w:t>saturée</w:t>
      </w:r>
      <w:r w:rsidRPr="000421ED">
        <w:rPr>
          <w:color w:val="000000"/>
          <w:highlight w:val="yellow"/>
        </w:rPr>
        <w:t>.</w:t>
      </w:r>
    </w:p>
    <w:p w:rsidR="00457C08" w:rsidRPr="000421ED" w:rsidRDefault="00457C08" w:rsidP="00457C08">
      <w:pPr>
        <w:pStyle w:val="NormalWeb"/>
        <w:rPr>
          <w:color w:val="000000"/>
        </w:rPr>
      </w:pPr>
      <w:r w:rsidRPr="000421ED">
        <w:rPr>
          <w:color w:val="000000"/>
        </w:rPr>
        <w:t>On a donc comme niveau de saturation :</w:t>
      </w:r>
    </w:p>
    <w:p w:rsidR="00457C08" w:rsidRPr="000421ED" w:rsidRDefault="00457C08" w:rsidP="00457C08">
      <w:pPr>
        <w:numPr>
          <w:ilvl w:val="1"/>
          <w:numId w:val="24"/>
        </w:numPr>
        <w:spacing w:before="100" w:beforeAutospacing="1" w:after="100" w:afterAutospacing="1" w:line="270" w:lineRule="atLeast"/>
        <w:ind w:left="1200"/>
        <w:rPr>
          <w:rFonts w:ascii="Times New Roman" w:hAnsi="Times New Roman"/>
          <w:color w:val="000000"/>
          <w:szCs w:val="24"/>
        </w:rPr>
      </w:pPr>
      <w:r w:rsidRPr="000421ED">
        <w:rPr>
          <w:rFonts w:ascii="Times New Roman" w:hAnsi="Times New Roman"/>
          <w:color w:val="000000"/>
          <w:szCs w:val="24"/>
        </w:rPr>
        <w:t xml:space="preserve">K </w:t>
      </w:r>
      <w:r w:rsidR="000421ED">
        <w:rPr>
          <w:rFonts w:ascii="Times New Roman" w:hAnsi="Times New Roman"/>
          <w:noProof/>
          <w:color w:val="000000"/>
          <w:szCs w:val="24"/>
        </w:rPr>
        <w:drawing>
          <wp:inline distT="0" distB="0" distL="0" distR="0">
            <wp:extent cx="161925" cy="137795"/>
            <wp:effectExtent l="19050" t="0" r="9525" b="0"/>
            <wp:docPr id="147" name="Image 147" descr="http://www.keepschool.com/contents/d/270/francois/Image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www.keepschool.com/contents/d/270/francois/Image26.gif"/>
                    <pic:cNvPicPr>
                      <a:picLocks noChangeAspect="1" noChangeArrowheads="1"/>
                    </pic:cNvPicPr>
                  </pic:nvPicPr>
                  <pic:blipFill>
                    <a:blip r:embed="rId46" r:link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21ED">
        <w:rPr>
          <w:rFonts w:ascii="Times New Roman" w:hAnsi="Times New Roman"/>
          <w:color w:val="000000"/>
          <w:szCs w:val="24"/>
        </w:rPr>
        <w:t xml:space="preserve">2 </w:t>
      </w:r>
    </w:p>
    <w:p w:rsidR="00457C08" w:rsidRPr="000421ED" w:rsidRDefault="00457C08" w:rsidP="00457C08">
      <w:pPr>
        <w:numPr>
          <w:ilvl w:val="1"/>
          <w:numId w:val="24"/>
        </w:numPr>
        <w:spacing w:before="100" w:beforeAutospacing="1" w:after="100" w:afterAutospacing="1" w:line="270" w:lineRule="atLeast"/>
        <w:ind w:left="1200"/>
        <w:rPr>
          <w:rFonts w:ascii="Times New Roman" w:hAnsi="Times New Roman"/>
          <w:color w:val="000000"/>
          <w:szCs w:val="24"/>
        </w:rPr>
      </w:pPr>
      <w:r w:rsidRPr="000421ED">
        <w:rPr>
          <w:rFonts w:ascii="Times New Roman" w:hAnsi="Times New Roman"/>
          <w:color w:val="000000"/>
          <w:szCs w:val="24"/>
        </w:rPr>
        <w:t xml:space="preserve">L </w:t>
      </w:r>
      <w:r w:rsidR="000421ED">
        <w:rPr>
          <w:rFonts w:ascii="Times New Roman" w:hAnsi="Times New Roman"/>
          <w:noProof/>
          <w:color w:val="000000"/>
          <w:szCs w:val="24"/>
        </w:rPr>
        <w:drawing>
          <wp:inline distT="0" distB="0" distL="0" distR="0">
            <wp:extent cx="161925" cy="137795"/>
            <wp:effectExtent l="19050" t="0" r="9525" b="0"/>
            <wp:docPr id="148" name="Image 148" descr="http://www.keepschool.com/contents/d/270/francois/Image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www.keepschool.com/contents/d/270/francois/Image26.gif"/>
                    <pic:cNvPicPr>
                      <a:picLocks noChangeAspect="1" noChangeArrowheads="1"/>
                    </pic:cNvPicPr>
                  </pic:nvPicPr>
                  <pic:blipFill>
                    <a:blip r:embed="rId46" r:link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21ED">
        <w:rPr>
          <w:rFonts w:ascii="Times New Roman" w:hAnsi="Times New Roman"/>
          <w:color w:val="000000"/>
          <w:szCs w:val="24"/>
        </w:rPr>
        <w:t xml:space="preserve">8 </w:t>
      </w:r>
    </w:p>
    <w:p w:rsidR="00457C08" w:rsidRPr="000421ED" w:rsidRDefault="00457C08" w:rsidP="00457C08">
      <w:pPr>
        <w:numPr>
          <w:ilvl w:val="1"/>
          <w:numId w:val="24"/>
        </w:numPr>
        <w:spacing w:before="100" w:beforeAutospacing="1" w:after="100" w:afterAutospacing="1" w:line="270" w:lineRule="atLeast"/>
        <w:ind w:left="1200"/>
        <w:rPr>
          <w:rFonts w:ascii="Times New Roman" w:hAnsi="Times New Roman"/>
          <w:color w:val="000000"/>
          <w:szCs w:val="24"/>
        </w:rPr>
      </w:pPr>
      <w:r w:rsidRPr="000421ED">
        <w:rPr>
          <w:rFonts w:ascii="Times New Roman" w:hAnsi="Times New Roman"/>
          <w:color w:val="000000"/>
          <w:szCs w:val="24"/>
        </w:rPr>
        <w:t xml:space="preserve">M </w:t>
      </w:r>
      <w:r w:rsidR="000421ED">
        <w:rPr>
          <w:rFonts w:ascii="Times New Roman" w:hAnsi="Times New Roman"/>
          <w:noProof/>
          <w:color w:val="000000"/>
          <w:szCs w:val="24"/>
        </w:rPr>
        <w:drawing>
          <wp:inline distT="0" distB="0" distL="0" distR="0">
            <wp:extent cx="161925" cy="137795"/>
            <wp:effectExtent l="19050" t="0" r="9525" b="0"/>
            <wp:docPr id="149" name="Image 149" descr="http://www.keepschool.com/contents/d/270/francois/Image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www.keepschool.com/contents/d/270/francois/Image26.gif"/>
                    <pic:cNvPicPr>
                      <a:picLocks noChangeAspect="1" noChangeArrowheads="1"/>
                    </pic:cNvPicPr>
                  </pic:nvPicPr>
                  <pic:blipFill>
                    <a:blip r:embed="rId46" r:link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21ED">
        <w:rPr>
          <w:rFonts w:ascii="Times New Roman" w:hAnsi="Times New Roman"/>
          <w:color w:val="000000"/>
          <w:szCs w:val="24"/>
        </w:rPr>
        <w:t xml:space="preserve">18 </w:t>
      </w:r>
    </w:p>
    <w:p w:rsidR="003D0ED3" w:rsidRPr="000421ED" w:rsidRDefault="00457C08" w:rsidP="00457C08">
      <w:pPr>
        <w:pStyle w:val="NormalWeb"/>
        <w:rPr>
          <w:color w:val="000000"/>
        </w:rPr>
      </w:pPr>
      <w:r w:rsidRPr="000421ED">
        <w:rPr>
          <w:color w:val="000000"/>
        </w:rPr>
        <w:t>Les couches se remplissent par ordre croissant, une fois qu'une couche est saturée, les électrons se placent sur la couche suivante</w:t>
      </w:r>
    </w:p>
    <w:p w:rsidR="00457C08" w:rsidRPr="000421ED" w:rsidRDefault="00457C08" w:rsidP="00457C08">
      <w:pPr>
        <w:pStyle w:val="NormalWeb"/>
        <w:rPr>
          <w:color w:val="000000"/>
        </w:rPr>
      </w:pPr>
      <w:r w:rsidRPr="000421ED">
        <w:rPr>
          <w:color w:val="000000"/>
        </w:rPr>
        <w:t xml:space="preserve">La dernière couche où se trouvent des électrons est appelée </w:t>
      </w:r>
      <w:r w:rsidRPr="000421ED">
        <w:rPr>
          <w:bCs/>
          <w:color w:val="000000"/>
          <w:highlight w:val="yellow"/>
        </w:rPr>
        <w:t>couche externe</w:t>
      </w:r>
      <w:r w:rsidRPr="000421ED">
        <w:rPr>
          <w:color w:val="000000"/>
        </w:rPr>
        <w:t xml:space="preserve"> (ou </w:t>
      </w:r>
      <w:r w:rsidRPr="000421ED">
        <w:rPr>
          <w:bCs/>
          <w:color w:val="000000"/>
          <w:highlight w:val="yellow"/>
        </w:rPr>
        <w:t>couche de valence</w:t>
      </w:r>
      <w:r w:rsidRPr="000421ED">
        <w:rPr>
          <w:color w:val="000000"/>
        </w:rPr>
        <w:t>).</w:t>
      </w:r>
    </w:p>
    <w:p w:rsidR="00457C08" w:rsidRPr="000421ED" w:rsidRDefault="00457C08" w:rsidP="00457C08">
      <w:pPr>
        <w:pStyle w:val="NormalWeb"/>
        <w:rPr>
          <w:color w:val="000000"/>
        </w:rPr>
      </w:pPr>
      <w:r w:rsidRPr="000421ED">
        <w:rPr>
          <w:b/>
          <w:bCs/>
          <w:color w:val="000000"/>
        </w:rPr>
        <w:t>Exemple</w:t>
      </w:r>
      <w:r w:rsidRPr="000421ED">
        <w:rPr>
          <w:color w:val="000000"/>
        </w:rPr>
        <w:t xml:space="preserve">: dans le cas de l'atome d'hydrogène, Z=1, il n'a donc qu'un seul électron. Il se place sur K, et K est donc la couche externe. </w:t>
      </w:r>
    </w:p>
    <w:p w:rsidR="00457C08" w:rsidRPr="000421ED" w:rsidRDefault="00457C08" w:rsidP="00457C08">
      <w:pPr>
        <w:pStyle w:val="NormalWeb"/>
        <w:rPr>
          <w:color w:val="000000"/>
        </w:rPr>
      </w:pPr>
    </w:p>
    <w:p w:rsidR="00457C08" w:rsidRPr="000421ED" w:rsidRDefault="00457C08" w:rsidP="00085261">
      <w:pPr>
        <w:pStyle w:val="Titre2"/>
        <w:rPr>
          <w:bCs/>
          <w:sz w:val="24"/>
          <w:szCs w:val="24"/>
        </w:rPr>
      </w:pPr>
      <w:r w:rsidRPr="000421ED">
        <w:rPr>
          <w:bCs/>
          <w:sz w:val="24"/>
          <w:szCs w:val="24"/>
        </w:rPr>
        <w:lastRenderedPageBreak/>
        <w:t>Comment représenter la structure électronique ?</w:t>
      </w:r>
    </w:p>
    <w:p w:rsidR="00457C08" w:rsidRPr="000421ED" w:rsidRDefault="00457C08" w:rsidP="00457C08">
      <w:pPr>
        <w:pStyle w:val="NormalWeb"/>
        <w:rPr>
          <w:color w:val="000000"/>
        </w:rPr>
      </w:pPr>
      <w:r w:rsidRPr="000421ED">
        <w:rPr>
          <w:b/>
          <w:bCs/>
          <w:color w:val="000000"/>
        </w:rPr>
        <w:t xml:space="preserve">Il existe deux méthodes </w:t>
      </w:r>
      <w:r w:rsidRPr="000421ED">
        <w:rPr>
          <w:color w:val="000000"/>
        </w:rPr>
        <w:t>:</w:t>
      </w:r>
    </w:p>
    <w:p w:rsidR="00457C08" w:rsidRPr="000421ED" w:rsidRDefault="00457C08" w:rsidP="00181570">
      <w:pPr>
        <w:numPr>
          <w:ilvl w:val="0"/>
          <w:numId w:val="25"/>
        </w:numPr>
        <w:tabs>
          <w:tab w:val="clear" w:pos="720"/>
        </w:tabs>
        <w:spacing w:before="100" w:beforeAutospacing="1" w:after="100" w:afterAutospacing="1" w:line="270" w:lineRule="atLeast"/>
        <w:ind w:left="993"/>
        <w:rPr>
          <w:rFonts w:ascii="Times New Roman" w:hAnsi="Times New Roman"/>
          <w:color w:val="000000"/>
          <w:szCs w:val="24"/>
        </w:rPr>
      </w:pPr>
      <w:r w:rsidRPr="000421ED">
        <w:rPr>
          <w:rFonts w:ascii="Times New Roman" w:hAnsi="Times New Roman"/>
          <w:color w:val="000000"/>
          <w:szCs w:val="24"/>
        </w:rPr>
        <w:t>On écrit la formule électronique de l'atome ou de l'ion : entre (</w:t>
      </w:r>
      <w:r w:rsidR="003D0ED3" w:rsidRPr="000421ED">
        <w:rPr>
          <w:rFonts w:ascii="Times New Roman" w:hAnsi="Times New Roman"/>
          <w:color w:val="000000"/>
          <w:szCs w:val="24"/>
        </w:rPr>
        <w:t xml:space="preserve"> </w:t>
      </w:r>
      <w:r w:rsidRPr="000421ED">
        <w:rPr>
          <w:rFonts w:ascii="Times New Roman" w:hAnsi="Times New Roman"/>
          <w:color w:val="000000"/>
          <w:szCs w:val="24"/>
        </w:rPr>
        <w:t xml:space="preserve">) le nom de la couche occupée et en exposant le nombre d'électrons sur cette couche. </w:t>
      </w:r>
      <w:r w:rsidR="00592710" w:rsidRPr="000421ED">
        <w:rPr>
          <w:rFonts w:ascii="Times New Roman" w:hAnsi="Times New Roman"/>
          <w:color w:val="000000"/>
          <w:szCs w:val="24"/>
        </w:rPr>
        <w:br/>
      </w:r>
      <w:r w:rsidRPr="000421ED">
        <w:rPr>
          <w:rFonts w:ascii="Times New Roman" w:hAnsi="Times New Roman"/>
          <w:color w:val="000000"/>
          <w:szCs w:val="24"/>
        </w:rPr>
        <w:t>Ex</w:t>
      </w:r>
      <w:r w:rsidR="00085261" w:rsidRPr="000421ED">
        <w:rPr>
          <w:rFonts w:ascii="Times New Roman" w:hAnsi="Times New Roman"/>
          <w:color w:val="000000"/>
          <w:szCs w:val="24"/>
        </w:rPr>
        <w:t>emple</w:t>
      </w:r>
      <w:r w:rsidRPr="000421ED">
        <w:rPr>
          <w:rFonts w:ascii="Times New Roman" w:hAnsi="Times New Roman"/>
          <w:color w:val="000000"/>
          <w:szCs w:val="24"/>
        </w:rPr>
        <w:t xml:space="preserve">: </w:t>
      </w:r>
      <w:r w:rsidR="00DF46BE" w:rsidRPr="000421ED">
        <w:rPr>
          <w:rFonts w:ascii="Times New Roman" w:hAnsi="Times New Roman"/>
          <w:color w:val="000000"/>
          <w:szCs w:val="24"/>
        </w:rPr>
        <w:t xml:space="preserve">formule électronique du Silicium Si (Z=14),   </w:t>
      </w:r>
      <w:r w:rsidRPr="000421ED">
        <w:rPr>
          <w:rFonts w:ascii="Times New Roman" w:hAnsi="Times New Roman"/>
          <w:color w:val="000000"/>
          <w:szCs w:val="24"/>
          <w:highlight w:val="yellow"/>
        </w:rPr>
        <w:t>(K</w:t>
      </w:r>
      <w:proofErr w:type="gramStart"/>
      <w:r w:rsidRPr="000421ED">
        <w:rPr>
          <w:rFonts w:ascii="Times New Roman" w:hAnsi="Times New Roman"/>
          <w:color w:val="000000"/>
          <w:szCs w:val="24"/>
          <w:highlight w:val="yellow"/>
        </w:rPr>
        <w:t>)</w:t>
      </w:r>
      <w:r w:rsidRPr="000421ED">
        <w:rPr>
          <w:rFonts w:ascii="Times New Roman" w:hAnsi="Times New Roman"/>
          <w:color w:val="000000"/>
          <w:szCs w:val="24"/>
          <w:highlight w:val="yellow"/>
          <w:vertAlign w:val="superscript"/>
        </w:rPr>
        <w:t>2</w:t>
      </w:r>
      <w:proofErr w:type="gramEnd"/>
      <w:r w:rsidR="00DF46BE" w:rsidRPr="000421ED">
        <w:rPr>
          <w:rFonts w:ascii="Times New Roman" w:hAnsi="Times New Roman"/>
          <w:color w:val="000000"/>
          <w:szCs w:val="24"/>
          <w:highlight w:val="yellow"/>
        </w:rPr>
        <w:t xml:space="preserve"> </w:t>
      </w:r>
      <w:r w:rsidRPr="000421ED">
        <w:rPr>
          <w:rFonts w:ascii="Times New Roman" w:hAnsi="Times New Roman"/>
          <w:color w:val="000000"/>
          <w:szCs w:val="24"/>
          <w:highlight w:val="yellow"/>
        </w:rPr>
        <w:t>(L)</w:t>
      </w:r>
      <w:r w:rsidRPr="000421ED">
        <w:rPr>
          <w:rFonts w:ascii="Times New Roman" w:hAnsi="Times New Roman"/>
          <w:color w:val="000000"/>
          <w:szCs w:val="24"/>
          <w:highlight w:val="yellow"/>
          <w:vertAlign w:val="superscript"/>
        </w:rPr>
        <w:t>8</w:t>
      </w:r>
      <w:r w:rsidRPr="000421ED">
        <w:rPr>
          <w:rFonts w:ascii="Times New Roman" w:hAnsi="Times New Roman"/>
          <w:color w:val="000000"/>
          <w:szCs w:val="24"/>
          <w:highlight w:val="yellow"/>
        </w:rPr>
        <w:t xml:space="preserve"> (M)</w:t>
      </w:r>
      <w:r w:rsidRPr="000421ED">
        <w:rPr>
          <w:rFonts w:ascii="Times New Roman" w:hAnsi="Times New Roman"/>
          <w:color w:val="000000"/>
          <w:szCs w:val="24"/>
          <w:highlight w:val="yellow"/>
          <w:vertAlign w:val="superscript"/>
        </w:rPr>
        <w:t>4</w:t>
      </w:r>
      <w:r w:rsidR="00592710" w:rsidRPr="000421ED">
        <w:rPr>
          <w:rFonts w:ascii="Times New Roman" w:hAnsi="Times New Roman"/>
          <w:color w:val="000000"/>
          <w:szCs w:val="24"/>
        </w:rPr>
        <w:t xml:space="preserve"> </w:t>
      </w:r>
    </w:p>
    <w:p w:rsidR="00181570" w:rsidRPr="000421ED" w:rsidRDefault="000421ED" w:rsidP="00181570">
      <w:pPr>
        <w:spacing w:before="100" w:beforeAutospacing="1" w:after="100" w:afterAutospacing="1" w:line="270" w:lineRule="atLeast"/>
        <w:ind w:left="24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noProof/>
          <w:color w:val="000000"/>
          <w:szCs w:val="24"/>
        </w:rPr>
        <w:drawing>
          <wp:inline distT="0" distB="0" distL="0" distR="0">
            <wp:extent cx="3787140" cy="1310640"/>
            <wp:effectExtent l="19050" t="0" r="3810" b="0"/>
            <wp:docPr id="150" name="Imag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40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710" w:rsidRPr="000421ED" w:rsidRDefault="00592710" w:rsidP="00085261">
      <w:pPr>
        <w:numPr>
          <w:ilvl w:val="0"/>
          <w:numId w:val="26"/>
        </w:numPr>
        <w:spacing w:before="100" w:beforeAutospacing="1" w:after="100" w:afterAutospacing="1" w:line="270" w:lineRule="atLeast"/>
        <w:ind w:left="600"/>
        <w:rPr>
          <w:rFonts w:ascii="Times New Roman" w:hAnsi="Times New Roman"/>
          <w:color w:val="000000"/>
          <w:szCs w:val="24"/>
        </w:rPr>
      </w:pPr>
      <w:r w:rsidRPr="000421ED">
        <w:rPr>
          <w:rFonts w:ascii="Times New Roman" w:hAnsi="Times New Roman"/>
          <w:color w:val="000000"/>
          <w:szCs w:val="24"/>
        </w:rPr>
        <w:t xml:space="preserve">Exemple : structure électronique de l’atome d’oxygène O (Z=8) </w:t>
      </w:r>
    </w:p>
    <w:p w:rsidR="00592710" w:rsidRPr="000421ED" w:rsidRDefault="000421ED" w:rsidP="00181570">
      <w:pPr>
        <w:spacing w:before="100" w:beforeAutospacing="1" w:after="100" w:afterAutospacing="1" w:line="270" w:lineRule="atLeast"/>
        <w:ind w:left="240"/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noProof/>
          <w:color w:val="000000"/>
          <w:szCs w:val="24"/>
        </w:rPr>
        <w:drawing>
          <wp:inline distT="0" distB="0" distL="0" distR="0">
            <wp:extent cx="1618615" cy="1156970"/>
            <wp:effectExtent l="19050" t="0" r="635" b="0"/>
            <wp:docPr id="151" name="Imag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 b="46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15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C08" w:rsidRPr="000421ED" w:rsidRDefault="00457C08" w:rsidP="00085261">
      <w:pPr>
        <w:pStyle w:val="Titre2"/>
        <w:rPr>
          <w:bCs/>
          <w:sz w:val="24"/>
          <w:szCs w:val="24"/>
        </w:rPr>
      </w:pPr>
      <w:r w:rsidRPr="000421ED">
        <w:rPr>
          <w:bCs/>
          <w:sz w:val="24"/>
          <w:szCs w:val="24"/>
        </w:rPr>
        <w:t>La représentation de Lewis</w:t>
      </w:r>
    </w:p>
    <w:p w:rsidR="00457C08" w:rsidRPr="000421ED" w:rsidRDefault="00457C08" w:rsidP="00457C08">
      <w:pPr>
        <w:numPr>
          <w:ilvl w:val="0"/>
          <w:numId w:val="29"/>
        </w:numPr>
        <w:spacing w:before="100" w:beforeAutospacing="1" w:after="100" w:afterAutospacing="1" w:line="270" w:lineRule="atLeast"/>
        <w:ind w:left="600"/>
        <w:rPr>
          <w:rFonts w:ascii="Times New Roman" w:hAnsi="Times New Roman"/>
          <w:color w:val="000000"/>
          <w:szCs w:val="24"/>
        </w:rPr>
      </w:pPr>
      <w:r w:rsidRPr="000421ED">
        <w:rPr>
          <w:rFonts w:ascii="Times New Roman" w:hAnsi="Times New Roman"/>
          <w:color w:val="000000"/>
          <w:szCs w:val="24"/>
        </w:rPr>
        <w:t xml:space="preserve">En Chimie ne sont intéressants pour nous que les électrons se trouvant sur la couche externe car ce sont eux qui déterminent les propriétés chimiques des atomes et des ions. </w:t>
      </w:r>
    </w:p>
    <w:p w:rsidR="00457C08" w:rsidRPr="000421ED" w:rsidRDefault="00457C08" w:rsidP="00457C08">
      <w:pPr>
        <w:numPr>
          <w:ilvl w:val="0"/>
          <w:numId w:val="29"/>
        </w:numPr>
        <w:spacing w:before="100" w:beforeAutospacing="1" w:after="100" w:afterAutospacing="1" w:line="270" w:lineRule="atLeast"/>
        <w:ind w:left="600"/>
        <w:rPr>
          <w:rFonts w:ascii="Times New Roman" w:hAnsi="Times New Roman"/>
          <w:color w:val="000000"/>
          <w:szCs w:val="24"/>
        </w:rPr>
      </w:pPr>
      <w:r w:rsidRPr="000421ED">
        <w:rPr>
          <w:rFonts w:ascii="Times New Roman" w:hAnsi="Times New Roman"/>
          <w:color w:val="000000"/>
          <w:szCs w:val="24"/>
        </w:rPr>
        <w:t xml:space="preserve">La représentation de Lewis ne s'attache qu'aux électrons de la couche externe. </w:t>
      </w:r>
    </w:p>
    <w:p w:rsidR="00457C08" w:rsidRPr="000421ED" w:rsidRDefault="00457C08" w:rsidP="00457C08">
      <w:pPr>
        <w:numPr>
          <w:ilvl w:val="0"/>
          <w:numId w:val="29"/>
        </w:numPr>
        <w:spacing w:before="100" w:beforeAutospacing="1" w:after="100" w:afterAutospacing="1" w:line="270" w:lineRule="atLeast"/>
        <w:ind w:left="600"/>
        <w:rPr>
          <w:rFonts w:ascii="Times New Roman" w:hAnsi="Times New Roman"/>
          <w:color w:val="000000"/>
          <w:szCs w:val="24"/>
        </w:rPr>
      </w:pPr>
      <w:r w:rsidRPr="000421ED">
        <w:rPr>
          <w:rFonts w:ascii="Times New Roman" w:hAnsi="Times New Roman"/>
          <w:color w:val="000000"/>
          <w:szCs w:val="24"/>
        </w:rPr>
        <w:t xml:space="preserve">Le noyau et les couches "internes" sont simplement </w:t>
      </w:r>
      <w:r w:rsidR="00D37846" w:rsidRPr="000421ED">
        <w:rPr>
          <w:rFonts w:ascii="Times New Roman" w:hAnsi="Times New Roman"/>
          <w:color w:val="000000"/>
          <w:szCs w:val="24"/>
        </w:rPr>
        <w:t>représentés</w:t>
      </w:r>
      <w:r w:rsidRPr="000421ED">
        <w:rPr>
          <w:rFonts w:ascii="Times New Roman" w:hAnsi="Times New Roman"/>
          <w:color w:val="000000"/>
          <w:szCs w:val="24"/>
        </w:rPr>
        <w:t xml:space="preserve"> par le symbole de l'élément. </w:t>
      </w:r>
    </w:p>
    <w:p w:rsidR="00457C08" w:rsidRPr="000421ED" w:rsidRDefault="00457C08" w:rsidP="000B079C">
      <w:pPr>
        <w:numPr>
          <w:ilvl w:val="0"/>
          <w:numId w:val="29"/>
        </w:numPr>
        <w:spacing w:before="100" w:beforeAutospacing="1" w:after="100" w:afterAutospacing="1" w:line="270" w:lineRule="atLeast"/>
        <w:ind w:left="600"/>
        <w:rPr>
          <w:rFonts w:ascii="Times New Roman" w:hAnsi="Times New Roman"/>
          <w:color w:val="000000"/>
          <w:szCs w:val="24"/>
        </w:rPr>
      </w:pPr>
      <w:r w:rsidRPr="000421ED">
        <w:rPr>
          <w:rFonts w:ascii="Times New Roman" w:hAnsi="Times New Roman"/>
          <w:color w:val="000000"/>
          <w:szCs w:val="24"/>
        </w:rPr>
        <w:t xml:space="preserve">Les électrons de la couche externe sont représentés par </w:t>
      </w:r>
      <w:r w:rsidR="000B079C" w:rsidRPr="000421ED">
        <w:rPr>
          <w:rFonts w:ascii="Times New Roman" w:hAnsi="Times New Roman"/>
          <w:color w:val="000000"/>
          <w:szCs w:val="24"/>
        </w:rPr>
        <w:t>u</w:t>
      </w:r>
      <w:r w:rsidR="00085261" w:rsidRPr="000421ED">
        <w:rPr>
          <w:rFonts w:ascii="Times New Roman" w:hAnsi="Times New Roman"/>
          <w:color w:val="000000"/>
          <w:szCs w:val="24"/>
        </w:rPr>
        <w:t xml:space="preserve">n point </w:t>
      </w:r>
      <w:r w:rsidR="00D37846" w:rsidRPr="000421ED">
        <w:rPr>
          <w:rFonts w:ascii="Times New Roman" w:hAnsi="Times New Roman"/>
          <w:color w:val="000000"/>
          <w:szCs w:val="24"/>
        </w:rPr>
        <w:t>s’ils</w:t>
      </w:r>
      <w:r w:rsidRPr="000421ED">
        <w:rPr>
          <w:rFonts w:ascii="Times New Roman" w:hAnsi="Times New Roman"/>
          <w:color w:val="000000"/>
          <w:szCs w:val="24"/>
        </w:rPr>
        <w:t xml:space="preserve"> sont "célibataires" </w:t>
      </w:r>
      <w:r w:rsidR="000B079C" w:rsidRPr="000421ED">
        <w:rPr>
          <w:rFonts w:ascii="Times New Roman" w:hAnsi="Times New Roman"/>
          <w:color w:val="000000"/>
          <w:szCs w:val="24"/>
        </w:rPr>
        <w:t xml:space="preserve"> et u</w:t>
      </w:r>
      <w:r w:rsidRPr="000421ED">
        <w:rPr>
          <w:rFonts w:ascii="Times New Roman" w:hAnsi="Times New Roman"/>
          <w:color w:val="000000"/>
          <w:szCs w:val="24"/>
        </w:rPr>
        <w:t xml:space="preserve">n tiret si ils forment un </w:t>
      </w:r>
      <w:r w:rsidRPr="000421ED">
        <w:rPr>
          <w:rFonts w:ascii="Times New Roman" w:hAnsi="Times New Roman"/>
          <w:b/>
          <w:bCs/>
          <w:color w:val="000000"/>
          <w:szCs w:val="24"/>
          <w:highlight w:val="yellow"/>
        </w:rPr>
        <w:t>doublet</w:t>
      </w:r>
      <w:r w:rsidRPr="000421ED">
        <w:rPr>
          <w:rFonts w:ascii="Times New Roman" w:hAnsi="Times New Roman"/>
          <w:color w:val="000000"/>
          <w:szCs w:val="24"/>
        </w:rPr>
        <w:t xml:space="preserve"> </w:t>
      </w:r>
    </w:p>
    <w:p w:rsidR="00457C08" w:rsidRPr="000421ED" w:rsidRDefault="00457C08" w:rsidP="00457C08">
      <w:pPr>
        <w:numPr>
          <w:ilvl w:val="0"/>
          <w:numId w:val="30"/>
        </w:numPr>
        <w:spacing w:before="100" w:beforeAutospacing="1" w:after="100" w:afterAutospacing="1" w:line="270" w:lineRule="atLeast"/>
        <w:ind w:left="600"/>
        <w:rPr>
          <w:rFonts w:ascii="Times New Roman" w:hAnsi="Times New Roman"/>
          <w:color w:val="000000"/>
          <w:szCs w:val="24"/>
        </w:rPr>
      </w:pPr>
      <w:r w:rsidRPr="000421ED">
        <w:rPr>
          <w:rFonts w:ascii="Times New Roman" w:hAnsi="Times New Roman"/>
          <w:color w:val="000000"/>
          <w:szCs w:val="24"/>
        </w:rPr>
        <w:t xml:space="preserve">La </w:t>
      </w:r>
      <w:r w:rsidRPr="000421ED">
        <w:rPr>
          <w:rFonts w:ascii="Times New Roman" w:hAnsi="Times New Roman"/>
          <w:b/>
          <w:bCs/>
          <w:color w:val="000000"/>
          <w:szCs w:val="24"/>
          <w:highlight w:val="yellow"/>
        </w:rPr>
        <w:t>valence</w:t>
      </w:r>
      <w:r w:rsidRPr="000421ED">
        <w:rPr>
          <w:rFonts w:ascii="Times New Roman" w:hAnsi="Times New Roman"/>
          <w:color w:val="000000"/>
          <w:szCs w:val="24"/>
        </w:rPr>
        <w:t xml:space="preserve"> d'un atome ou d'un ion est égale au nombre d'électrons célibataires sur sa couche externe. </w:t>
      </w:r>
    </w:p>
    <w:p w:rsidR="00457C08" w:rsidRPr="000421ED" w:rsidRDefault="00457C08" w:rsidP="00457C08">
      <w:pPr>
        <w:pStyle w:val="NormalWeb"/>
        <w:rPr>
          <w:color w:val="000000"/>
        </w:rPr>
      </w:pPr>
      <w:r w:rsidRPr="000421ED">
        <w:rPr>
          <w:b/>
          <w:bCs/>
          <w:color w:val="000000"/>
        </w:rPr>
        <w:t>Exemple</w:t>
      </w:r>
      <w:r w:rsidRPr="000421ED">
        <w:rPr>
          <w:color w:val="000000"/>
        </w:rPr>
        <w:t>: l'atome d'aluminium, Z=13, sa formule électronique est donc</w:t>
      </w:r>
      <w:r w:rsidR="000B079C" w:rsidRPr="000421ED">
        <w:rPr>
          <w:color w:val="000000"/>
        </w:rPr>
        <w:t xml:space="preserve"> (K</w:t>
      </w:r>
      <w:proofErr w:type="gramStart"/>
      <w:r w:rsidR="000B079C" w:rsidRPr="000421ED">
        <w:rPr>
          <w:color w:val="000000"/>
        </w:rPr>
        <w:t>)</w:t>
      </w:r>
      <w:r w:rsidR="000B079C" w:rsidRPr="000421ED">
        <w:rPr>
          <w:color w:val="000000"/>
          <w:vertAlign w:val="superscript"/>
        </w:rPr>
        <w:t>2</w:t>
      </w:r>
      <w:proofErr w:type="gramEnd"/>
      <w:r w:rsidR="000B079C" w:rsidRPr="000421ED">
        <w:rPr>
          <w:color w:val="000000"/>
        </w:rPr>
        <w:t>(L)</w:t>
      </w:r>
      <w:r w:rsidR="000B079C" w:rsidRPr="000421ED">
        <w:rPr>
          <w:color w:val="000000"/>
          <w:vertAlign w:val="superscript"/>
        </w:rPr>
        <w:t>8</w:t>
      </w:r>
      <w:r w:rsidR="000B079C" w:rsidRPr="000421ED">
        <w:rPr>
          <w:color w:val="000000"/>
        </w:rPr>
        <w:t>(M)</w:t>
      </w:r>
      <w:r w:rsidR="000B079C" w:rsidRPr="000421ED">
        <w:rPr>
          <w:color w:val="000000"/>
          <w:vertAlign w:val="superscript"/>
        </w:rPr>
        <w:t>3</w:t>
      </w:r>
      <w:r w:rsidRPr="000421ED">
        <w:rPr>
          <w:color w:val="000000"/>
        </w:rPr>
        <w:t>. Il possède donc 3 électrons libres sur sa couche externe, sa représentation de Lewis est donc</w:t>
      </w:r>
    </w:p>
    <w:p w:rsidR="00457C08" w:rsidRPr="000421ED" w:rsidRDefault="000421ED" w:rsidP="00D37846">
      <w:pPr>
        <w:pStyle w:val="NormalWeb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31190" cy="922655"/>
            <wp:effectExtent l="19050" t="0" r="0" b="0"/>
            <wp:docPr id="152" name="Image 152" descr="http://www.keepschool.com/contents/d/270/francois/Image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www.keepschool.com/contents/d/270/francois/Image30.gif"/>
                    <pic:cNvPicPr>
                      <a:picLocks noChangeAspect="1" noChangeArrowheads="1"/>
                    </pic:cNvPicPr>
                  </pic:nvPicPr>
                  <pic:blipFill>
                    <a:blip r:embed="rId50" r:link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C08" w:rsidRPr="000421ED" w:rsidRDefault="00457C08" w:rsidP="00457C08">
      <w:pPr>
        <w:spacing w:before="100" w:beforeAutospacing="1" w:after="100" w:afterAutospacing="1" w:line="270" w:lineRule="atLeast"/>
        <w:ind w:left="708"/>
        <w:rPr>
          <w:rFonts w:ascii="Times New Roman" w:hAnsi="Times New Roman"/>
          <w:color w:val="000000"/>
          <w:szCs w:val="24"/>
        </w:rPr>
      </w:pPr>
      <w:r w:rsidRPr="000421ED">
        <w:rPr>
          <w:rFonts w:ascii="Times New Roman" w:hAnsi="Times New Roman"/>
          <w:color w:val="000000"/>
          <w:szCs w:val="24"/>
        </w:rPr>
        <w:t>Si c'est un ion, on note sa charge en haut à droite de cette représentation</w:t>
      </w:r>
      <w:r w:rsidR="00D37846" w:rsidRPr="000421ED">
        <w:rPr>
          <w:rFonts w:ascii="Times New Roman" w:hAnsi="Times New Roman"/>
          <w:color w:val="000000"/>
          <w:szCs w:val="24"/>
        </w:rPr>
        <w:t>.</w:t>
      </w:r>
    </w:p>
    <w:p w:rsidR="00F46825" w:rsidRPr="000421ED" w:rsidRDefault="00457C08" w:rsidP="00D37846">
      <w:pPr>
        <w:spacing w:before="100" w:beforeAutospacing="1" w:after="100" w:afterAutospacing="1" w:line="270" w:lineRule="atLeast"/>
        <w:rPr>
          <w:rFonts w:ascii="Times New Roman" w:hAnsi="Times New Roman"/>
          <w:i/>
          <w:szCs w:val="24"/>
        </w:rPr>
      </w:pPr>
      <w:r w:rsidRPr="000421ED">
        <w:rPr>
          <w:rFonts w:ascii="Times New Roman" w:hAnsi="Times New Roman"/>
          <w:b/>
          <w:i/>
          <w:szCs w:val="24"/>
        </w:rPr>
        <w:t>Remarque</w:t>
      </w:r>
      <w:r w:rsidRPr="000421ED">
        <w:rPr>
          <w:rFonts w:ascii="Times New Roman" w:hAnsi="Times New Roman"/>
          <w:i/>
          <w:szCs w:val="24"/>
        </w:rPr>
        <w:t> :</w:t>
      </w:r>
      <w:r w:rsidR="003D0ED3" w:rsidRPr="000421ED">
        <w:rPr>
          <w:rFonts w:ascii="Times New Roman" w:hAnsi="Times New Roman"/>
          <w:i/>
          <w:szCs w:val="24"/>
        </w:rPr>
        <w:t xml:space="preserve"> </w:t>
      </w:r>
      <w:r w:rsidRPr="000421ED">
        <w:rPr>
          <w:rFonts w:ascii="Times New Roman" w:hAnsi="Times New Roman"/>
          <w:i/>
          <w:szCs w:val="24"/>
        </w:rPr>
        <w:t>Tous les éléments d'une même famille ont le même nombre d'électrons sur leur couche externe</w:t>
      </w:r>
      <w:r w:rsidR="003D0ED3" w:rsidRPr="000421ED">
        <w:rPr>
          <w:rFonts w:ascii="Times New Roman" w:hAnsi="Times New Roman"/>
          <w:i/>
          <w:szCs w:val="24"/>
        </w:rPr>
        <w:t xml:space="preserve"> et ils</w:t>
      </w:r>
      <w:r w:rsidR="00F46825" w:rsidRPr="000421ED">
        <w:rPr>
          <w:rFonts w:ascii="Times New Roman" w:hAnsi="Times New Roman"/>
          <w:i/>
          <w:szCs w:val="24"/>
        </w:rPr>
        <w:t xml:space="preserve"> ont aussi une représentation de Lewis commune. </w:t>
      </w:r>
    </w:p>
    <w:p w:rsidR="001A660F" w:rsidRPr="000421ED" w:rsidRDefault="001A660F" w:rsidP="003D0ED3">
      <w:pPr>
        <w:spacing w:before="100" w:beforeAutospacing="1" w:after="100" w:afterAutospacing="1" w:line="270" w:lineRule="atLeast"/>
        <w:ind w:left="708"/>
        <w:rPr>
          <w:rFonts w:ascii="Times New Roman" w:hAnsi="Times New Roman"/>
          <w:i/>
          <w:szCs w:val="24"/>
        </w:rPr>
      </w:pPr>
    </w:p>
    <w:p w:rsidR="00457C08" w:rsidRPr="000421ED" w:rsidRDefault="00F46825" w:rsidP="003D0ED3">
      <w:pPr>
        <w:pStyle w:val="Titre1"/>
        <w:rPr>
          <w:bCs/>
          <w:sz w:val="24"/>
          <w:szCs w:val="24"/>
        </w:rPr>
      </w:pPr>
      <w:r w:rsidRPr="000421ED">
        <w:rPr>
          <w:bCs/>
          <w:sz w:val="24"/>
          <w:szCs w:val="24"/>
        </w:rPr>
        <w:lastRenderedPageBreak/>
        <w:t>La règle de l'octet</w:t>
      </w:r>
    </w:p>
    <w:p w:rsidR="00F46825" w:rsidRPr="000421ED" w:rsidRDefault="00F46825" w:rsidP="00F46825">
      <w:pPr>
        <w:pStyle w:val="NormalWeb"/>
        <w:rPr>
          <w:color w:val="000000"/>
        </w:rPr>
      </w:pPr>
      <w:r w:rsidRPr="000421ED">
        <w:rPr>
          <w:color w:val="000000"/>
        </w:rPr>
        <w:t xml:space="preserve">Tous les gaz nobles (sauf l'hélium) possèdent </w:t>
      </w:r>
      <w:r w:rsidRPr="0080204F">
        <w:rPr>
          <w:color w:val="000000"/>
          <w:highlight w:val="yellow"/>
        </w:rPr>
        <w:t>8 électrons sur leur couche externe</w:t>
      </w:r>
      <w:r w:rsidRPr="000421ED">
        <w:rPr>
          <w:color w:val="000000"/>
        </w:rPr>
        <w:t xml:space="preserve">, cette structure particulière est appelée </w:t>
      </w:r>
      <w:r w:rsidRPr="000421ED">
        <w:rPr>
          <w:bCs/>
          <w:color w:val="000000"/>
        </w:rPr>
        <w:t>structure en octet</w:t>
      </w:r>
      <w:r w:rsidRPr="000421ED">
        <w:rPr>
          <w:color w:val="000000"/>
        </w:rPr>
        <w:t>.</w:t>
      </w:r>
    </w:p>
    <w:p w:rsidR="00F46825" w:rsidRPr="000421ED" w:rsidRDefault="00F46825" w:rsidP="00F46825">
      <w:pPr>
        <w:pStyle w:val="NormalWeb"/>
        <w:rPr>
          <w:color w:val="000000"/>
        </w:rPr>
      </w:pPr>
      <w:r w:rsidRPr="000421ED">
        <w:rPr>
          <w:color w:val="000000"/>
        </w:rPr>
        <w:t xml:space="preserve">Cette </w:t>
      </w:r>
      <w:r w:rsidRPr="0080204F">
        <w:rPr>
          <w:color w:val="000000"/>
          <w:highlight w:val="yellow"/>
        </w:rPr>
        <w:t>structure</w:t>
      </w:r>
      <w:r w:rsidRPr="000421ED">
        <w:rPr>
          <w:color w:val="000000"/>
        </w:rPr>
        <w:t xml:space="preserve"> est </w:t>
      </w:r>
      <w:r w:rsidRPr="000421ED">
        <w:rPr>
          <w:bCs/>
          <w:color w:val="000000"/>
        </w:rPr>
        <w:t xml:space="preserve">particulièrement </w:t>
      </w:r>
      <w:r w:rsidRPr="0080204F">
        <w:rPr>
          <w:bCs/>
          <w:color w:val="000000"/>
          <w:highlight w:val="yellow"/>
        </w:rPr>
        <w:t>stable</w:t>
      </w:r>
      <w:r w:rsidRPr="000421ED">
        <w:rPr>
          <w:color w:val="000000"/>
        </w:rPr>
        <w:t xml:space="preserve"> et c'est pourquoi au cours des réactions chimiques, les atomes des éléments des autres familles tendent à acquérir cette structure.</w:t>
      </w:r>
    </w:p>
    <w:p w:rsidR="00F46825" w:rsidRPr="000421ED" w:rsidRDefault="00F46825" w:rsidP="00F46825">
      <w:pPr>
        <w:pStyle w:val="NormalWeb"/>
        <w:rPr>
          <w:color w:val="000000"/>
        </w:rPr>
      </w:pPr>
      <w:r w:rsidRPr="000421ED">
        <w:rPr>
          <w:color w:val="000000"/>
        </w:rPr>
        <w:t xml:space="preserve">Ce fait s'appelle </w:t>
      </w:r>
      <w:r w:rsidR="001A660F" w:rsidRPr="000421ED">
        <w:rPr>
          <w:color w:val="000000"/>
        </w:rPr>
        <w:t>l</w:t>
      </w:r>
      <w:r w:rsidRPr="000421ED">
        <w:rPr>
          <w:bCs/>
          <w:color w:val="000000"/>
        </w:rPr>
        <w:t xml:space="preserve">a </w:t>
      </w:r>
      <w:r w:rsidR="001A660F" w:rsidRPr="0080204F">
        <w:rPr>
          <w:bCs/>
          <w:color w:val="000000"/>
          <w:highlight w:val="yellow"/>
        </w:rPr>
        <w:t>r</w:t>
      </w:r>
      <w:r w:rsidRPr="0080204F">
        <w:rPr>
          <w:bCs/>
          <w:color w:val="000000"/>
          <w:highlight w:val="yellow"/>
        </w:rPr>
        <w:t>ègle de l'octet</w:t>
      </w:r>
      <w:r w:rsidRPr="000421ED">
        <w:rPr>
          <w:color w:val="000000"/>
        </w:rPr>
        <w:t xml:space="preserve">: </w:t>
      </w:r>
      <w:r w:rsidRPr="000421ED">
        <w:rPr>
          <w:bCs/>
          <w:color w:val="000000"/>
        </w:rPr>
        <w:t>Au cours des réactions chimiques les atomes cherchent à acquérir la structure du gaz noble le plus proche.</w:t>
      </w:r>
    </w:p>
    <w:p w:rsidR="00F46825" w:rsidRPr="000421ED" w:rsidRDefault="00F46825" w:rsidP="00F46825">
      <w:pPr>
        <w:pStyle w:val="NormalWeb"/>
        <w:rPr>
          <w:color w:val="000000"/>
        </w:rPr>
      </w:pPr>
      <w:r w:rsidRPr="000421ED">
        <w:rPr>
          <w:b/>
          <w:bCs/>
          <w:color w:val="000000"/>
        </w:rPr>
        <w:t>Exemples</w:t>
      </w:r>
      <w:r w:rsidRPr="000421ED">
        <w:rPr>
          <w:color w:val="000000"/>
        </w:rPr>
        <w:t xml:space="preserve"> : les Alcalins : lorsqu'ils cèdent l'unique électron de leur couche externe</w:t>
      </w:r>
    </w:p>
    <w:p w:rsidR="00F46825" w:rsidRPr="000421ED" w:rsidRDefault="00F46825" w:rsidP="00F46825">
      <w:pPr>
        <w:numPr>
          <w:ilvl w:val="0"/>
          <w:numId w:val="31"/>
        </w:numPr>
        <w:spacing w:before="100" w:beforeAutospacing="1" w:after="100" w:afterAutospacing="1" w:line="270" w:lineRule="atLeast"/>
        <w:ind w:left="600"/>
        <w:rPr>
          <w:rFonts w:ascii="Times New Roman" w:hAnsi="Times New Roman"/>
          <w:color w:val="000000"/>
          <w:szCs w:val="24"/>
        </w:rPr>
      </w:pPr>
      <w:r w:rsidRPr="000421ED">
        <w:rPr>
          <w:rFonts w:ascii="Times New Roman" w:hAnsi="Times New Roman"/>
          <w:color w:val="000000"/>
          <w:szCs w:val="24"/>
        </w:rPr>
        <w:t xml:space="preserve">ils deviennent des ions chargés positivement : des cations </w:t>
      </w:r>
    </w:p>
    <w:p w:rsidR="00F46825" w:rsidRPr="000421ED" w:rsidRDefault="00F46825" w:rsidP="00F46825">
      <w:pPr>
        <w:numPr>
          <w:ilvl w:val="0"/>
          <w:numId w:val="31"/>
        </w:numPr>
        <w:spacing w:before="100" w:beforeAutospacing="1" w:after="100" w:afterAutospacing="1" w:line="270" w:lineRule="atLeast"/>
        <w:ind w:left="600"/>
        <w:rPr>
          <w:rFonts w:ascii="Times New Roman" w:hAnsi="Times New Roman"/>
          <w:color w:val="000000"/>
          <w:szCs w:val="24"/>
        </w:rPr>
      </w:pPr>
      <w:r w:rsidRPr="000421ED">
        <w:rPr>
          <w:rFonts w:ascii="Times New Roman" w:hAnsi="Times New Roman"/>
          <w:color w:val="000000"/>
          <w:szCs w:val="24"/>
        </w:rPr>
        <w:t xml:space="preserve">ils acquièrent une structure en octet sur leur "nouvelle" couche externe </w:t>
      </w:r>
    </w:p>
    <w:p w:rsidR="00F46825" w:rsidRPr="000421ED" w:rsidRDefault="00F46825" w:rsidP="00F46825">
      <w:pPr>
        <w:numPr>
          <w:ilvl w:val="0"/>
          <w:numId w:val="31"/>
        </w:numPr>
        <w:spacing w:before="100" w:beforeAutospacing="1" w:after="100" w:afterAutospacing="1" w:line="270" w:lineRule="atLeast"/>
        <w:ind w:left="600"/>
        <w:rPr>
          <w:rFonts w:ascii="Times New Roman" w:hAnsi="Times New Roman"/>
          <w:color w:val="000000"/>
          <w:szCs w:val="24"/>
        </w:rPr>
      </w:pPr>
      <w:r w:rsidRPr="000421ED">
        <w:rPr>
          <w:rFonts w:ascii="Times New Roman" w:hAnsi="Times New Roman"/>
          <w:color w:val="000000"/>
          <w:szCs w:val="24"/>
        </w:rPr>
        <w:t xml:space="preserve">ils ont alors la même structure que le gaz noble qui les précède (en numéro Z dans le tableau) </w:t>
      </w:r>
    </w:p>
    <w:p w:rsidR="00F46825" w:rsidRPr="000421ED" w:rsidRDefault="00F46825" w:rsidP="00F46825">
      <w:pPr>
        <w:pStyle w:val="NormalWeb"/>
        <w:rPr>
          <w:color w:val="000000"/>
        </w:rPr>
      </w:pPr>
      <w:r w:rsidRPr="000421ED">
        <w:rPr>
          <w:color w:val="000000"/>
        </w:rPr>
        <w:t xml:space="preserve">A l'inverse, les halogènes vont gagner un électron et devenir des anions pour avoir la structure en octet du gaz noble qui les suit dans le tableau de la classification périodique </w:t>
      </w:r>
    </w:p>
    <w:p w:rsidR="006C0B9C" w:rsidRPr="0080204F" w:rsidRDefault="006C0B9C" w:rsidP="0080204F">
      <w:pPr>
        <w:pStyle w:val="Titre1"/>
        <w:rPr>
          <w:sz w:val="24"/>
          <w:szCs w:val="24"/>
        </w:rPr>
      </w:pPr>
      <w:r w:rsidRPr="0080204F">
        <w:rPr>
          <w:sz w:val="24"/>
          <w:szCs w:val="24"/>
        </w:rPr>
        <w:t>La masse molaire d’un atome</w:t>
      </w:r>
    </w:p>
    <w:p w:rsidR="006C0B9C" w:rsidRPr="000421ED" w:rsidRDefault="006C0B9C">
      <w:pPr>
        <w:pStyle w:val="Titre2"/>
        <w:rPr>
          <w:sz w:val="24"/>
          <w:szCs w:val="24"/>
        </w:rPr>
      </w:pPr>
      <w:r w:rsidRPr="000421ED">
        <w:rPr>
          <w:sz w:val="24"/>
          <w:szCs w:val="24"/>
        </w:rPr>
        <w:t xml:space="preserve">Masse d’un atome ? </w:t>
      </w:r>
    </w:p>
    <w:p w:rsidR="006C0B9C" w:rsidRPr="000421ED" w:rsidRDefault="006C0B9C">
      <w:pPr>
        <w:numPr>
          <w:ilvl w:val="0"/>
          <w:numId w:val="15"/>
        </w:numPr>
        <w:rPr>
          <w:rFonts w:ascii="Times New Roman" w:hAnsi="Times New Roman"/>
          <w:bCs/>
          <w:szCs w:val="24"/>
        </w:rPr>
      </w:pPr>
      <w:r w:rsidRPr="000421ED">
        <w:rPr>
          <w:rFonts w:ascii="Times New Roman" w:hAnsi="Times New Roman"/>
          <w:bCs/>
          <w:szCs w:val="24"/>
        </w:rPr>
        <w:t>A votre avis, peut-on peser un seul atome ?</w:t>
      </w:r>
    </w:p>
    <w:p w:rsidR="006C0B9C" w:rsidRPr="000421ED" w:rsidRDefault="006C0B9C">
      <w:pPr>
        <w:rPr>
          <w:rFonts w:ascii="Times New Roman" w:hAnsi="Times New Roman"/>
          <w:szCs w:val="24"/>
        </w:rPr>
      </w:pPr>
    </w:p>
    <w:p w:rsidR="006C0B9C" w:rsidRPr="000421ED" w:rsidRDefault="006C0B9C">
      <w:pPr>
        <w:numPr>
          <w:ilvl w:val="0"/>
          <w:numId w:val="15"/>
        </w:numPr>
        <w:rPr>
          <w:rFonts w:ascii="Times New Roman" w:hAnsi="Times New Roman"/>
          <w:bCs/>
          <w:szCs w:val="24"/>
        </w:rPr>
      </w:pPr>
      <w:r w:rsidRPr="000421ED">
        <w:rPr>
          <w:rFonts w:ascii="Times New Roman" w:hAnsi="Times New Roman"/>
          <w:bCs/>
          <w:szCs w:val="24"/>
        </w:rPr>
        <w:t>A votre avis, comment peut-on faire pour peser un groupe d’atomes précisément ?</w:t>
      </w:r>
    </w:p>
    <w:p w:rsidR="006C0B9C" w:rsidRPr="000421ED" w:rsidRDefault="006C0B9C">
      <w:pPr>
        <w:rPr>
          <w:rFonts w:ascii="Times New Roman" w:hAnsi="Times New Roman"/>
          <w:szCs w:val="24"/>
        </w:rPr>
      </w:pPr>
    </w:p>
    <w:p w:rsidR="006C0B9C" w:rsidRPr="000421ED" w:rsidRDefault="006C0B9C">
      <w:pPr>
        <w:rPr>
          <w:rFonts w:ascii="Times New Roman" w:hAnsi="Times New Roman"/>
          <w:szCs w:val="24"/>
        </w:rPr>
      </w:pPr>
    </w:p>
    <w:p w:rsidR="006C0B9C" w:rsidRPr="00DC164A" w:rsidRDefault="006C0B9C" w:rsidP="000421ED">
      <w:pPr>
        <w:ind w:left="284"/>
        <w:rPr>
          <w:rFonts w:ascii="Times New Roman" w:hAnsi="Times New Roman"/>
          <w:szCs w:val="24"/>
        </w:rPr>
      </w:pPr>
      <w:r w:rsidRPr="000421ED">
        <w:rPr>
          <w:rFonts w:ascii="Times New Roman" w:hAnsi="Times New Roman"/>
          <w:szCs w:val="24"/>
        </w:rPr>
        <w:t>En fait,</w:t>
      </w:r>
      <w:r w:rsidR="000421ED" w:rsidRPr="000421ED">
        <w:rPr>
          <w:rFonts w:ascii="Times New Roman" w:hAnsi="Times New Roman"/>
          <w:szCs w:val="24"/>
        </w:rPr>
        <w:t xml:space="preserve"> </w:t>
      </w:r>
      <w:r w:rsidRPr="000421ED">
        <w:rPr>
          <w:rFonts w:ascii="Times New Roman" w:hAnsi="Times New Roman"/>
          <w:bCs/>
          <w:szCs w:val="24"/>
        </w:rPr>
        <w:t xml:space="preserve">on a pesé </w:t>
      </w:r>
      <w:smartTag w:uri="urn:schemas-microsoft-com:office:smarttags" w:element="metricconverter">
        <w:smartTagPr>
          <w:attr w:name="ProductID" w:val="12 g"/>
        </w:smartTagPr>
        <w:r w:rsidRPr="000421ED">
          <w:rPr>
            <w:rFonts w:ascii="Times New Roman" w:hAnsi="Times New Roman"/>
            <w:bCs/>
            <w:szCs w:val="24"/>
          </w:rPr>
          <w:t>12 g</w:t>
        </w:r>
      </w:smartTag>
      <w:r w:rsidRPr="000421ED">
        <w:rPr>
          <w:rFonts w:ascii="Times New Roman" w:hAnsi="Times New Roman"/>
          <w:bCs/>
          <w:szCs w:val="24"/>
        </w:rPr>
        <w:t xml:space="preserve"> de carbone</w:t>
      </w:r>
      <w:r w:rsidRPr="000421ED">
        <w:rPr>
          <w:rFonts w:ascii="Times New Roman" w:hAnsi="Times New Roman"/>
          <w:szCs w:val="24"/>
        </w:rPr>
        <w:t xml:space="preserve"> (qui est un atome très courant sur </w:t>
      </w:r>
      <w:r w:rsidR="005D1944" w:rsidRPr="000421ED">
        <w:rPr>
          <w:rFonts w:ascii="Times New Roman" w:hAnsi="Times New Roman"/>
          <w:szCs w:val="24"/>
        </w:rPr>
        <w:t>Terre)</w:t>
      </w:r>
      <w:r w:rsidRPr="000421ED">
        <w:rPr>
          <w:rFonts w:ascii="Times New Roman" w:hAnsi="Times New Roman"/>
          <w:szCs w:val="24"/>
        </w:rPr>
        <w:t>,</w:t>
      </w:r>
      <w:r w:rsidR="000421ED">
        <w:rPr>
          <w:rFonts w:ascii="Times New Roman" w:hAnsi="Times New Roman"/>
          <w:szCs w:val="24"/>
        </w:rPr>
        <w:t xml:space="preserve"> </w:t>
      </w:r>
      <w:r w:rsidRPr="000421ED">
        <w:rPr>
          <w:rFonts w:ascii="Times New Roman" w:hAnsi="Times New Roman"/>
          <w:szCs w:val="24"/>
        </w:rPr>
        <w:t>On a alors d</w:t>
      </w:r>
      <w:r w:rsidR="000421ED">
        <w:rPr>
          <w:rFonts w:ascii="Times New Roman" w:hAnsi="Times New Roman"/>
          <w:szCs w:val="24"/>
        </w:rPr>
        <w:t xml:space="preserve">écidé que ces </w:t>
      </w:r>
      <w:r w:rsidRPr="000421ED">
        <w:rPr>
          <w:rFonts w:ascii="Times New Roman" w:hAnsi="Times New Roman"/>
          <w:szCs w:val="24"/>
        </w:rPr>
        <w:t xml:space="preserve">12g </w:t>
      </w:r>
      <w:r w:rsidR="005D1944" w:rsidRPr="00DC164A">
        <w:rPr>
          <w:rFonts w:ascii="Times New Roman" w:hAnsi="Times New Roman"/>
          <w:szCs w:val="24"/>
        </w:rPr>
        <w:t>contenaient</w:t>
      </w:r>
      <w:r w:rsidRPr="00DC164A">
        <w:rPr>
          <w:rFonts w:ascii="Times New Roman" w:hAnsi="Times New Roman"/>
          <w:szCs w:val="24"/>
        </w:rPr>
        <w:t xml:space="preserve"> </w:t>
      </w:r>
      <w:r w:rsidRPr="00DC164A">
        <w:rPr>
          <w:rFonts w:ascii="Times New Roman" w:hAnsi="Times New Roman"/>
          <w:bCs/>
          <w:szCs w:val="24"/>
        </w:rPr>
        <w:t xml:space="preserve">un nombre d’atomes qui servirait d’unité de mesure de matière : </w:t>
      </w:r>
      <w:r w:rsidRPr="00DC164A">
        <w:rPr>
          <w:rFonts w:ascii="Times New Roman" w:hAnsi="Times New Roman"/>
          <w:bCs/>
          <w:szCs w:val="24"/>
          <w:highlight w:val="yellow"/>
        </w:rPr>
        <w:t>LA MOLE</w:t>
      </w:r>
      <w:r w:rsidRPr="00DC164A">
        <w:rPr>
          <w:rFonts w:ascii="Times New Roman" w:hAnsi="Times New Roman"/>
          <w:bCs/>
          <w:szCs w:val="24"/>
        </w:rPr>
        <w:t xml:space="preserve"> </w:t>
      </w:r>
    </w:p>
    <w:p w:rsidR="006C0B9C" w:rsidRPr="000421ED" w:rsidRDefault="000421ED" w:rsidP="000421ED">
      <w:pPr>
        <w:ind w:firstLine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t>L</w:t>
      </w:r>
      <w:r w:rsidR="006C0B9C" w:rsidRPr="000421ED">
        <w:rPr>
          <w:rFonts w:ascii="Times New Roman" w:hAnsi="Times New Roman"/>
          <w:szCs w:val="24"/>
          <w:u w:val="single"/>
        </w:rPr>
        <w:t>a mole</w:t>
      </w:r>
      <w:r w:rsidR="006C0B9C" w:rsidRPr="000421ED">
        <w:rPr>
          <w:rFonts w:ascii="Times New Roman" w:hAnsi="Times New Roman"/>
          <w:szCs w:val="24"/>
        </w:rPr>
        <w:t xml:space="preserve"> c’est une quantité </w:t>
      </w:r>
      <w:r>
        <w:rPr>
          <w:rFonts w:ascii="Times New Roman" w:hAnsi="Times New Roman"/>
          <w:szCs w:val="24"/>
        </w:rPr>
        <w:t xml:space="preserve">de matière égale à </w:t>
      </w:r>
      <w:r w:rsidRPr="00DC164A">
        <w:rPr>
          <w:rFonts w:ascii="Times New Roman" w:hAnsi="Times New Roman"/>
          <w:szCs w:val="24"/>
          <w:highlight w:val="yellow"/>
        </w:rPr>
        <w:t>6,02.</w:t>
      </w:r>
      <w:r w:rsidR="00DC164A" w:rsidRPr="00DC164A">
        <w:rPr>
          <w:rFonts w:ascii="Times New Roman" w:hAnsi="Times New Roman"/>
          <w:szCs w:val="24"/>
          <w:highlight w:val="yellow"/>
        </w:rPr>
        <w:t xml:space="preserve"> 10</w:t>
      </w:r>
      <w:r w:rsidR="00DC164A" w:rsidRPr="00DC164A">
        <w:rPr>
          <w:rFonts w:ascii="Times New Roman" w:hAnsi="Times New Roman"/>
          <w:szCs w:val="24"/>
          <w:highlight w:val="yellow"/>
          <w:vertAlign w:val="superscript"/>
        </w:rPr>
        <w:t>23</w:t>
      </w:r>
      <w:r w:rsidR="00DC164A">
        <w:rPr>
          <w:rFonts w:ascii="Times New Roman" w:hAnsi="Times New Roman"/>
          <w:szCs w:val="24"/>
        </w:rPr>
        <w:t xml:space="preserve"> atomes ou molécules ou ions. Ce nombre est appelé le </w:t>
      </w:r>
      <w:r w:rsidR="00DC164A" w:rsidRPr="00DC164A">
        <w:rPr>
          <w:rFonts w:ascii="Times New Roman" w:hAnsi="Times New Roman"/>
          <w:szCs w:val="24"/>
          <w:highlight w:val="yellow"/>
        </w:rPr>
        <w:t>nombre d’Avogadro</w:t>
      </w:r>
    </w:p>
    <w:p w:rsidR="006C0B9C" w:rsidRPr="000421ED" w:rsidRDefault="006C0B9C">
      <w:pPr>
        <w:pStyle w:val="Titre2"/>
        <w:rPr>
          <w:sz w:val="24"/>
          <w:szCs w:val="24"/>
        </w:rPr>
      </w:pPr>
      <w:r w:rsidRPr="000421ED">
        <w:rPr>
          <w:sz w:val="24"/>
          <w:szCs w:val="24"/>
        </w:rPr>
        <w:t>La masse molaire</w:t>
      </w:r>
      <w:r w:rsidR="00D14673">
        <w:rPr>
          <w:sz w:val="24"/>
          <w:szCs w:val="24"/>
        </w:rPr>
        <w:t xml:space="preserve"> M</w:t>
      </w:r>
    </w:p>
    <w:p w:rsidR="006C0B9C" w:rsidRPr="000421ED" w:rsidRDefault="005D1944">
      <w:pPr>
        <w:numPr>
          <w:ilvl w:val="0"/>
          <w:numId w:val="16"/>
        </w:numPr>
        <w:rPr>
          <w:rFonts w:ascii="Times New Roman" w:hAnsi="Times New Roman"/>
          <w:szCs w:val="24"/>
        </w:rPr>
      </w:pPr>
      <w:r w:rsidRPr="000421ED">
        <w:rPr>
          <w:rFonts w:ascii="Times New Roman" w:hAnsi="Times New Roman"/>
          <w:szCs w:val="24"/>
        </w:rPr>
        <w:t>Maintenant,</w:t>
      </w:r>
      <w:r w:rsidR="006C0B9C" w:rsidRPr="000421ED">
        <w:rPr>
          <w:rFonts w:ascii="Times New Roman" w:hAnsi="Times New Roman"/>
          <w:szCs w:val="24"/>
        </w:rPr>
        <w:t xml:space="preserve"> on peut peser des moles d’atomes car cela pèse assez pour utiliser une balance,</w:t>
      </w:r>
    </w:p>
    <w:p w:rsidR="006C0B9C" w:rsidRPr="000421ED" w:rsidRDefault="006C0B9C">
      <w:pPr>
        <w:rPr>
          <w:rFonts w:ascii="Times New Roman" w:hAnsi="Times New Roman"/>
          <w:szCs w:val="24"/>
        </w:rPr>
      </w:pPr>
    </w:p>
    <w:p w:rsidR="006C0B9C" w:rsidRPr="000421ED" w:rsidRDefault="006C0B9C">
      <w:pPr>
        <w:numPr>
          <w:ilvl w:val="0"/>
          <w:numId w:val="16"/>
        </w:numPr>
        <w:rPr>
          <w:rFonts w:ascii="Times New Roman" w:hAnsi="Times New Roman"/>
          <w:szCs w:val="24"/>
        </w:rPr>
      </w:pPr>
      <w:r w:rsidRPr="000421ED">
        <w:rPr>
          <w:rFonts w:ascii="Times New Roman" w:hAnsi="Times New Roman"/>
          <w:szCs w:val="24"/>
        </w:rPr>
        <w:t>on a donc  répertorié, pour chaque atome, la masse d’une mole de ceux-ci :</w:t>
      </w:r>
      <w:r w:rsidR="00D14673">
        <w:rPr>
          <w:rFonts w:ascii="Times New Roman" w:hAnsi="Times New Roman"/>
          <w:szCs w:val="24"/>
        </w:rPr>
        <w:br/>
      </w:r>
      <w:r w:rsidRPr="000421ED">
        <w:rPr>
          <w:rFonts w:ascii="Times New Roman" w:hAnsi="Times New Roman"/>
          <w:szCs w:val="24"/>
        </w:rPr>
        <w:t xml:space="preserve"> </w:t>
      </w:r>
      <w:r w:rsidRPr="000421ED">
        <w:rPr>
          <w:rFonts w:ascii="Times New Roman" w:hAnsi="Times New Roman"/>
          <w:b/>
          <w:bCs/>
          <w:szCs w:val="24"/>
        </w:rPr>
        <w:t xml:space="preserve">La masse molaire </w:t>
      </w:r>
      <w:r w:rsidR="00D14673">
        <w:rPr>
          <w:rFonts w:ascii="Times New Roman" w:hAnsi="Times New Roman"/>
          <w:b/>
          <w:bCs/>
          <w:szCs w:val="24"/>
        </w:rPr>
        <w:t xml:space="preserve">M </w:t>
      </w:r>
      <w:r w:rsidRPr="000421ED">
        <w:rPr>
          <w:rFonts w:ascii="Times New Roman" w:hAnsi="Times New Roman"/>
          <w:szCs w:val="24"/>
        </w:rPr>
        <w:t xml:space="preserve">donnée en grammes par mole, </w:t>
      </w:r>
      <w:r w:rsidRPr="00D14673">
        <w:rPr>
          <w:rFonts w:ascii="Times New Roman" w:hAnsi="Times New Roman"/>
          <w:bCs/>
          <w:i/>
          <w:szCs w:val="24"/>
        </w:rPr>
        <w:t>g/mol</w:t>
      </w:r>
      <w:r w:rsidRPr="000421ED">
        <w:rPr>
          <w:rFonts w:ascii="Times New Roman" w:hAnsi="Times New Roman"/>
          <w:szCs w:val="24"/>
        </w:rPr>
        <w:t> </w:t>
      </w:r>
      <w:r w:rsidR="00DC164A">
        <w:rPr>
          <w:rFonts w:ascii="Times New Roman" w:hAnsi="Times New Roman"/>
          <w:szCs w:val="24"/>
        </w:rPr>
        <w:t xml:space="preserve"> ou </w:t>
      </w:r>
      <w:proofErr w:type="spellStart"/>
      <w:r w:rsidR="00DC164A" w:rsidRPr="00D14673">
        <w:rPr>
          <w:rFonts w:ascii="Times New Roman" w:hAnsi="Times New Roman"/>
          <w:i/>
          <w:szCs w:val="24"/>
        </w:rPr>
        <w:t>g.mol</w:t>
      </w:r>
      <w:proofErr w:type="spellEnd"/>
      <w:r w:rsidR="00DC164A" w:rsidRPr="00D14673">
        <w:rPr>
          <w:rFonts w:ascii="Times New Roman" w:hAnsi="Times New Roman"/>
          <w:i/>
          <w:szCs w:val="24"/>
          <w:vertAlign w:val="superscript"/>
        </w:rPr>
        <w:t>-1</w:t>
      </w:r>
      <w:r w:rsidR="00DC164A">
        <w:rPr>
          <w:rFonts w:ascii="Times New Roman" w:hAnsi="Times New Roman"/>
          <w:szCs w:val="24"/>
        </w:rPr>
        <w:t xml:space="preserve"> </w:t>
      </w:r>
    </w:p>
    <w:p w:rsidR="006C0B9C" w:rsidRPr="000421ED" w:rsidRDefault="006C0B9C">
      <w:pPr>
        <w:rPr>
          <w:rFonts w:ascii="Times New Roman" w:hAnsi="Times New Roman"/>
          <w:szCs w:val="24"/>
        </w:rPr>
      </w:pPr>
    </w:p>
    <w:p w:rsidR="006C0B9C" w:rsidRPr="000421ED" w:rsidRDefault="006C0B9C">
      <w:pPr>
        <w:numPr>
          <w:ilvl w:val="0"/>
          <w:numId w:val="16"/>
        </w:numPr>
        <w:rPr>
          <w:rFonts w:ascii="Times New Roman" w:hAnsi="Times New Roman"/>
          <w:b/>
          <w:bCs/>
          <w:szCs w:val="24"/>
          <w:u w:val="single"/>
        </w:rPr>
      </w:pPr>
      <w:r w:rsidRPr="000421ED">
        <w:rPr>
          <w:rFonts w:ascii="Times New Roman" w:hAnsi="Times New Roman"/>
          <w:b/>
          <w:bCs/>
          <w:szCs w:val="24"/>
          <w:u w:val="single"/>
        </w:rPr>
        <w:t>Notation </w:t>
      </w:r>
      <w:r w:rsidR="005D1944" w:rsidRPr="000421ED">
        <w:rPr>
          <w:rFonts w:ascii="Times New Roman" w:hAnsi="Times New Roman"/>
          <w:b/>
          <w:bCs/>
          <w:szCs w:val="24"/>
          <w:u w:val="single"/>
        </w:rPr>
        <w:t>:</w:t>
      </w:r>
      <w:r w:rsidR="005D1944" w:rsidRPr="000421ED">
        <w:rPr>
          <w:rFonts w:ascii="Times New Roman" w:hAnsi="Times New Roman"/>
          <w:b/>
          <w:bCs/>
          <w:szCs w:val="24"/>
        </w:rPr>
        <w:t xml:space="preserve"> </w:t>
      </w:r>
      <w:r w:rsidR="005D1944" w:rsidRPr="000421ED">
        <w:rPr>
          <w:rFonts w:ascii="Times New Roman" w:hAnsi="Times New Roman"/>
          <w:szCs w:val="24"/>
        </w:rPr>
        <w:t>La</w:t>
      </w:r>
      <w:r w:rsidRPr="000421ED">
        <w:rPr>
          <w:rFonts w:ascii="Times New Roman" w:hAnsi="Times New Roman"/>
          <w:szCs w:val="24"/>
        </w:rPr>
        <w:t xml:space="preserve"> masse molaire du carbone est notée : </w:t>
      </w:r>
      <w:r w:rsidRPr="000421ED">
        <w:rPr>
          <w:rFonts w:ascii="Times New Roman" w:hAnsi="Times New Roman"/>
          <w:b/>
          <w:bCs/>
          <w:szCs w:val="24"/>
        </w:rPr>
        <w:t xml:space="preserve">M(C) = </w:t>
      </w:r>
      <w:smartTag w:uri="urn:schemas-microsoft-com:office:smarttags" w:element="metricconverter">
        <w:smartTagPr>
          <w:attr w:name="ProductID" w:val="12 g"/>
        </w:smartTagPr>
        <w:r w:rsidRPr="000421ED">
          <w:rPr>
            <w:rFonts w:ascii="Times New Roman" w:hAnsi="Times New Roman"/>
            <w:b/>
            <w:bCs/>
            <w:szCs w:val="24"/>
          </w:rPr>
          <w:t>12 g</w:t>
        </w:r>
      </w:smartTag>
      <w:r w:rsidRPr="000421ED">
        <w:rPr>
          <w:rFonts w:ascii="Times New Roman" w:hAnsi="Times New Roman"/>
          <w:b/>
          <w:bCs/>
          <w:szCs w:val="24"/>
        </w:rPr>
        <w:t xml:space="preserve"> / mol</w:t>
      </w:r>
    </w:p>
    <w:p w:rsidR="006C0B9C" w:rsidRPr="000421ED" w:rsidRDefault="006C0B9C">
      <w:pPr>
        <w:rPr>
          <w:rFonts w:ascii="Times New Roman" w:hAnsi="Times New Roman"/>
          <w:szCs w:val="24"/>
        </w:rPr>
      </w:pPr>
    </w:p>
    <w:p w:rsidR="006C0B9C" w:rsidRPr="00540009" w:rsidRDefault="006C0B9C">
      <w:pPr>
        <w:numPr>
          <w:ilvl w:val="0"/>
          <w:numId w:val="16"/>
        </w:numPr>
        <w:rPr>
          <w:rFonts w:ascii="Times New Roman" w:hAnsi="Times New Roman"/>
          <w:szCs w:val="24"/>
        </w:rPr>
      </w:pPr>
      <w:r w:rsidRPr="00540009">
        <w:rPr>
          <w:rFonts w:ascii="Times New Roman" w:hAnsi="Times New Roman"/>
          <w:bCs/>
          <w:szCs w:val="24"/>
        </w:rPr>
        <w:t xml:space="preserve">On trouve </w:t>
      </w:r>
      <w:r w:rsidR="00540009" w:rsidRPr="00540009">
        <w:rPr>
          <w:rFonts w:ascii="Times New Roman" w:hAnsi="Times New Roman"/>
          <w:bCs/>
          <w:szCs w:val="24"/>
        </w:rPr>
        <w:t>la</w:t>
      </w:r>
      <w:r w:rsidRPr="00540009">
        <w:rPr>
          <w:rFonts w:ascii="Times New Roman" w:hAnsi="Times New Roman"/>
          <w:bCs/>
          <w:szCs w:val="24"/>
        </w:rPr>
        <w:t xml:space="preserve"> </w:t>
      </w:r>
      <w:r w:rsidRPr="00540009">
        <w:rPr>
          <w:rFonts w:ascii="Times New Roman" w:hAnsi="Times New Roman"/>
          <w:bCs/>
          <w:szCs w:val="24"/>
          <w:highlight w:val="yellow"/>
        </w:rPr>
        <w:t>masse molaire</w:t>
      </w:r>
      <w:r w:rsidRPr="00540009">
        <w:rPr>
          <w:rFonts w:ascii="Times New Roman" w:hAnsi="Times New Roman"/>
          <w:bCs/>
          <w:szCs w:val="24"/>
        </w:rPr>
        <w:t xml:space="preserve"> dans la classification périodique</w:t>
      </w:r>
      <w:r w:rsidR="00540009" w:rsidRPr="00540009">
        <w:rPr>
          <w:rFonts w:ascii="Times New Roman" w:hAnsi="Times New Roman"/>
          <w:bCs/>
          <w:szCs w:val="24"/>
        </w:rPr>
        <w:t xml:space="preserve">, </w:t>
      </w:r>
      <w:r w:rsidR="00540009" w:rsidRPr="00540009">
        <w:rPr>
          <w:rFonts w:ascii="Times New Roman" w:hAnsi="Times New Roman"/>
          <w:bCs/>
          <w:szCs w:val="24"/>
        </w:rPr>
        <w:br/>
        <w:t xml:space="preserve">elle est </w:t>
      </w:r>
      <w:r w:rsidR="00540009" w:rsidRPr="00540009">
        <w:rPr>
          <w:rFonts w:ascii="Times New Roman" w:hAnsi="Times New Roman"/>
          <w:bCs/>
          <w:szCs w:val="24"/>
          <w:highlight w:val="yellow"/>
        </w:rPr>
        <w:t>égale au nombre de masse A</w:t>
      </w:r>
    </w:p>
    <w:p w:rsidR="006C0B9C" w:rsidRPr="000421ED" w:rsidRDefault="006C0B9C">
      <w:pPr>
        <w:spacing w:line="360" w:lineRule="auto"/>
        <w:ind w:left="720"/>
        <w:rPr>
          <w:rFonts w:ascii="Times New Roman" w:hAnsi="Times New Roman"/>
          <w:szCs w:val="24"/>
        </w:rPr>
      </w:pPr>
      <w:r w:rsidRPr="000421ED">
        <w:rPr>
          <w:rFonts w:ascii="Times New Roman" w:hAnsi="Times New Roman"/>
          <w:szCs w:val="24"/>
        </w:rPr>
        <w:t>Lire dans la classification, la masse molaire atomique et la noter ci-dessous :</w:t>
      </w:r>
    </w:p>
    <w:p w:rsidR="006C0B9C" w:rsidRPr="000421ED" w:rsidRDefault="006C0B9C">
      <w:pPr>
        <w:spacing w:line="360" w:lineRule="auto"/>
        <w:ind w:left="1080"/>
        <w:rPr>
          <w:rFonts w:ascii="Times New Roman" w:hAnsi="Times New Roman"/>
          <w:b/>
          <w:bCs/>
          <w:i/>
          <w:iCs/>
          <w:szCs w:val="24"/>
        </w:rPr>
      </w:pPr>
      <w:r w:rsidRPr="000421ED">
        <w:rPr>
          <w:rFonts w:ascii="Times New Roman" w:hAnsi="Times New Roman"/>
          <w:b/>
          <w:bCs/>
          <w:i/>
          <w:iCs/>
          <w:szCs w:val="24"/>
        </w:rPr>
        <w:tab/>
        <w:t xml:space="preserve">-  </w:t>
      </w:r>
      <w:r w:rsidRPr="000421ED">
        <w:rPr>
          <w:rFonts w:ascii="Times New Roman" w:hAnsi="Times New Roman"/>
          <w:szCs w:val="24"/>
        </w:rPr>
        <w:t xml:space="preserve"> de la 2</w:t>
      </w:r>
      <w:r w:rsidRPr="000421ED">
        <w:rPr>
          <w:rFonts w:ascii="Times New Roman" w:hAnsi="Times New Roman"/>
          <w:szCs w:val="24"/>
          <w:vertAlign w:val="superscript"/>
        </w:rPr>
        <w:t xml:space="preserve">ième </w:t>
      </w:r>
      <w:r w:rsidRPr="000421ED">
        <w:rPr>
          <w:rFonts w:ascii="Times New Roman" w:hAnsi="Times New Roman"/>
          <w:szCs w:val="24"/>
        </w:rPr>
        <w:t>ligne ; 3</w:t>
      </w:r>
      <w:r w:rsidRPr="000421ED">
        <w:rPr>
          <w:rFonts w:ascii="Times New Roman" w:hAnsi="Times New Roman"/>
          <w:szCs w:val="24"/>
          <w:vertAlign w:val="superscript"/>
        </w:rPr>
        <w:t>ième</w:t>
      </w:r>
      <w:r w:rsidRPr="000421ED">
        <w:rPr>
          <w:rFonts w:ascii="Times New Roman" w:hAnsi="Times New Roman"/>
          <w:szCs w:val="24"/>
        </w:rPr>
        <w:t xml:space="preserve"> colonne principale :</w:t>
      </w:r>
    </w:p>
    <w:p w:rsidR="006C0B9C" w:rsidRPr="000421ED" w:rsidRDefault="006C0B9C">
      <w:pPr>
        <w:spacing w:line="360" w:lineRule="auto"/>
        <w:ind w:left="1080" w:firstLine="336"/>
        <w:rPr>
          <w:rFonts w:ascii="Times New Roman" w:hAnsi="Times New Roman"/>
          <w:b/>
          <w:bCs/>
          <w:i/>
          <w:iCs/>
          <w:szCs w:val="24"/>
        </w:rPr>
      </w:pPr>
      <w:r w:rsidRPr="000421ED">
        <w:rPr>
          <w:rFonts w:ascii="Times New Roman" w:hAnsi="Times New Roman"/>
          <w:b/>
          <w:bCs/>
          <w:i/>
          <w:iCs/>
          <w:szCs w:val="24"/>
        </w:rPr>
        <w:t>-</w:t>
      </w:r>
      <w:r w:rsidRPr="000421ED">
        <w:rPr>
          <w:rFonts w:ascii="Times New Roman" w:hAnsi="Times New Roman"/>
          <w:szCs w:val="24"/>
        </w:rPr>
        <w:t xml:space="preserve">   de la couche K ; 1</w:t>
      </w:r>
      <w:r w:rsidRPr="000421ED">
        <w:rPr>
          <w:rFonts w:ascii="Times New Roman" w:hAnsi="Times New Roman"/>
          <w:szCs w:val="24"/>
          <w:vertAlign w:val="superscript"/>
        </w:rPr>
        <w:t>ere</w:t>
      </w:r>
      <w:r w:rsidRPr="000421ED">
        <w:rPr>
          <w:rFonts w:ascii="Times New Roman" w:hAnsi="Times New Roman"/>
          <w:szCs w:val="24"/>
        </w:rPr>
        <w:t xml:space="preserve"> colonne principale :</w:t>
      </w:r>
    </w:p>
    <w:p w:rsidR="006C0B9C" w:rsidRPr="000421ED" w:rsidRDefault="006C0B9C">
      <w:pPr>
        <w:spacing w:line="360" w:lineRule="auto"/>
        <w:ind w:left="708" w:firstLine="708"/>
        <w:rPr>
          <w:rFonts w:ascii="Times New Roman" w:hAnsi="Times New Roman"/>
          <w:b/>
          <w:bCs/>
          <w:i/>
          <w:iCs/>
          <w:szCs w:val="24"/>
        </w:rPr>
      </w:pPr>
      <w:r w:rsidRPr="000421ED">
        <w:rPr>
          <w:rFonts w:ascii="Times New Roman" w:hAnsi="Times New Roman"/>
          <w:b/>
          <w:bCs/>
          <w:i/>
          <w:iCs/>
          <w:szCs w:val="24"/>
        </w:rPr>
        <w:t>-</w:t>
      </w:r>
      <w:r w:rsidRPr="000421ED">
        <w:rPr>
          <w:rFonts w:ascii="Times New Roman" w:hAnsi="Times New Roman"/>
          <w:szCs w:val="24"/>
        </w:rPr>
        <w:t xml:space="preserve">   de la période 3 ; 7</w:t>
      </w:r>
      <w:r w:rsidRPr="000421ED">
        <w:rPr>
          <w:rFonts w:ascii="Times New Roman" w:hAnsi="Times New Roman"/>
          <w:szCs w:val="24"/>
          <w:vertAlign w:val="superscript"/>
        </w:rPr>
        <w:t>ième</w:t>
      </w:r>
      <w:r w:rsidRPr="000421ED">
        <w:rPr>
          <w:rFonts w:ascii="Times New Roman" w:hAnsi="Times New Roman"/>
          <w:szCs w:val="24"/>
        </w:rPr>
        <w:t xml:space="preserve"> colonne principale :</w:t>
      </w:r>
    </w:p>
    <w:p w:rsidR="006C0B9C" w:rsidRPr="000421ED" w:rsidRDefault="006C0B9C">
      <w:pPr>
        <w:spacing w:line="360" w:lineRule="auto"/>
        <w:ind w:left="1080" w:firstLine="336"/>
        <w:rPr>
          <w:rFonts w:ascii="Times New Roman" w:hAnsi="Times New Roman"/>
          <w:b/>
          <w:bCs/>
          <w:i/>
          <w:iCs/>
          <w:szCs w:val="24"/>
        </w:rPr>
      </w:pPr>
      <w:r w:rsidRPr="000421ED">
        <w:rPr>
          <w:rFonts w:ascii="Times New Roman" w:hAnsi="Times New Roman"/>
          <w:b/>
          <w:bCs/>
          <w:i/>
          <w:iCs/>
          <w:szCs w:val="24"/>
        </w:rPr>
        <w:t>-</w:t>
      </w:r>
      <w:r w:rsidRPr="000421ED">
        <w:rPr>
          <w:rFonts w:ascii="Times New Roman" w:hAnsi="Times New Roman"/>
          <w:szCs w:val="24"/>
        </w:rPr>
        <w:t xml:space="preserve">   de la 5</w:t>
      </w:r>
      <w:r w:rsidRPr="000421ED">
        <w:rPr>
          <w:rFonts w:ascii="Times New Roman" w:hAnsi="Times New Roman"/>
          <w:szCs w:val="24"/>
          <w:vertAlign w:val="superscript"/>
        </w:rPr>
        <w:t>ième</w:t>
      </w:r>
      <w:r w:rsidRPr="000421ED">
        <w:rPr>
          <w:rFonts w:ascii="Times New Roman" w:hAnsi="Times New Roman"/>
          <w:szCs w:val="24"/>
        </w:rPr>
        <w:t xml:space="preserve"> ligne ; 4</w:t>
      </w:r>
      <w:r w:rsidRPr="000421ED">
        <w:rPr>
          <w:rFonts w:ascii="Times New Roman" w:hAnsi="Times New Roman"/>
          <w:szCs w:val="24"/>
          <w:vertAlign w:val="superscript"/>
        </w:rPr>
        <w:t>ième</w:t>
      </w:r>
      <w:r w:rsidRPr="000421ED">
        <w:rPr>
          <w:rFonts w:ascii="Times New Roman" w:hAnsi="Times New Roman"/>
          <w:szCs w:val="24"/>
        </w:rPr>
        <w:t xml:space="preserve"> colonne principale:</w:t>
      </w:r>
    </w:p>
    <w:p w:rsidR="006C0B9C" w:rsidRPr="000421ED" w:rsidRDefault="006C0B9C" w:rsidP="000421ED">
      <w:pPr>
        <w:spacing w:line="360" w:lineRule="auto"/>
        <w:ind w:left="732" w:firstLine="684"/>
        <w:rPr>
          <w:rFonts w:ascii="Times New Roman" w:hAnsi="Times New Roman"/>
          <w:szCs w:val="24"/>
          <w:u w:val="single"/>
        </w:rPr>
      </w:pPr>
      <w:r w:rsidRPr="000421ED">
        <w:rPr>
          <w:rFonts w:ascii="Times New Roman" w:hAnsi="Times New Roman"/>
          <w:b/>
          <w:bCs/>
          <w:i/>
          <w:iCs/>
          <w:szCs w:val="24"/>
        </w:rPr>
        <w:t>-</w:t>
      </w:r>
      <w:r w:rsidRPr="000421ED">
        <w:rPr>
          <w:rFonts w:ascii="Times New Roman" w:hAnsi="Times New Roman"/>
          <w:szCs w:val="24"/>
        </w:rPr>
        <w:t xml:space="preserve">   de la 1</w:t>
      </w:r>
      <w:r w:rsidRPr="000421ED">
        <w:rPr>
          <w:rFonts w:ascii="Times New Roman" w:hAnsi="Times New Roman"/>
          <w:szCs w:val="24"/>
          <w:vertAlign w:val="superscript"/>
        </w:rPr>
        <w:t>re</w:t>
      </w:r>
      <w:r w:rsidRPr="000421ED">
        <w:rPr>
          <w:rFonts w:ascii="Times New Roman" w:hAnsi="Times New Roman"/>
          <w:szCs w:val="24"/>
        </w:rPr>
        <w:t xml:space="preserve"> période ; 8</w:t>
      </w:r>
      <w:r w:rsidRPr="000421ED">
        <w:rPr>
          <w:rFonts w:ascii="Times New Roman" w:hAnsi="Times New Roman"/>
          <w:szCs w:val="24"/>
          <w:vertAlign w:val="superscript"/>
        </w:rPr>
        <w:t>ième</w:t>
      </w:r>
      <w:r w:rsidRPr="000421ED">
        <w:rPr>
          <w:rFonts w:ascii="Times New Roman" w:hAnsi="Times New Roman"/>
          <w:szCs w:val="24"/>
        </w:rPr>
        <w:t xml:space="preserve"> colonne principale:</w:t>
      </w:r>
    </w:p>
    <w:sectPr w:rsidR="006C0B9C" w:rsidRPr="000421ED" w:rsidSect="00033EFD">
      <w:footerReference w:type="even" r:id="rId52"/>
      <w:footerReference w:type="default" r:id="rId53"/>
      <w:pgSz w:w="11907" w:h="16840" w:code="9"/>
      <w:pgMar w:top="567" w:right="708" w:bottom="709" w:left="709" w:header="720" w:footer="9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38F" w:rsidRDefault="00EF438F">
      <w:r>
        <w:separator/>
      </w:r>
    </w:p>
  </w:endnote>
  <w:endnote w:type="continuationSeparator" w:id="0">
    <w:p w:rsidR="00EF438F" w:rsidRDefault="00EF4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gland Hand DB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783" w:rsidRDefault="0031306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31578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15783" w:rsidRDefault="00315783">
    <w:pPr>
      <w:pStyle w:val="Pieddepage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783" w:rsidRDefault="00315783">
    <w:pPr>
      <w:pStyle w:val="Pieddepage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38F" w:rsidRDefault="00EF438F">
      <w:r>
        <w:separator/>
      </w:r>
    </w:p>
  </w:footnote>
  <w:footnote w:type="continuationSeparator" w:id="0">
    <w:p w:rsidR="00EF438F" w:rsidRDefault="00EF43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6BA64A54"/>
    <w:lvl w:ilvl="0">
      <w:start w:val="1"/>
      <w:numFmt w:val="upperRoman"/>
      <w:pStyle w:val="Titre1"/>
      <w:lvlText w:val="%1."/>
      <w:lvlJc w:val="left"/>
      <w:pPr>
        <w:tabs>
          <w:tab w:val="num" w:pos="708"/>
        </w:tabs>
        <w:ind w:left="708" w:hanging="708"/>
      </w:pPr>
      <w:rPr>
        <w:rFonts w:ascii="Times New Roman" w:hAnsi="Times New Roman" w:hint="default"/>
        <w:b/>
        <w:i w:val="0"/>
        <w:strike w:val="0"/>
        <w:sz w:val="32"/>
        <w:u w:val="none"/>
      </w:rPr>
    </w:lvl>
    <w:lvl w:ilvl="1">
      <w:start w:val="1"/>
      <w:numFmt w:val="decimal"/>
      <w:pStyle w:val="Titre2"/>
      <w:lvlText w:val="%2)"/>
      <w:lvlJc w:val="left"/>
      <w:pPr>
        <w:tabs>
          <w:tab w:val="num" w:pos="1416"/>
        </w:tabs>
        <w:ind w:left="1416" w:hanging="708"/>
      </w:pPr>
      <w:rPr>
        <w:rFonts w:ascii="Times New Roman" w:hAnsi="Times New Roman" w:hint="default"/>
        <w:b/>
        <w:i w:val="0"/>
        <w:strike w:val="0"/>
        <w:sz w:val="28"/>
        <w:u w:val="none"/>
      </w:rPr>
    </w:lvl>
    <w:lvl w:ilvl="2">
      <w:start w:val="1"/>
      <w:numFmt w:val="lowerLetter"/>
      <w:pStyle w:val="Titre3"/>
      <w:lvlText w:val="%3)"/>
      <w:lvlJc w:val="left"/>
      <w:pPr>
        <w:tabs>
          <w:tab w:val="num" w:pos="2124"/>
        </w:tabs>
        <w:ind w:left="2124" w:hanging="708"/>
      </w:pPr>
      <w:rPr>
        <w:rFonts w:ascii="Times New Roman" w:hAnsi="Times New Roman" w:hint="default"/>
        <w:b/>
        <w:i w:val="0"/>
        <w:strike w:val="0"/>
        <w:sz w:val="24"/>
        <w:u w:val="none"/>
      </w:rPr>
    </w:lvl>
    <w:lvl w:ilvl="3">
      <w:start w:val="1"/>
      <w:numFmt w:val="lowerRoman"/>
      <w:pStyle w:val="Titre4"/>
      <w:lvlText w:val="%4)"/>
      <w:lvlJc w:val="left"/>
      <w:pPr>
        <w:tabs>
          <w:tab w:val="num" w:pos="2832"/>
        </w:tabs>
        <w:ind w:left="2832" w:hanging="708"/>
      </w:pPr>
      <w:rPr>
        <w:rFonts w:ascii="Times New Roman" w:hAnsi="Times New Roman" w:hint="default"/>
        <w:b/>
        <w:i/>
        <w:strike w:val="0"/>
        <w:sz w:val="24"/>
        <w:u w:val="none"/>
      </w:rPr>
    </w:lvl>
    <w:lvl w:ilvl="4">
      <w:start w:val="1"/>
      <w:numFmt w:val="decimal"/>
      <w:pStyle w:val="Titre5"/>
      <w:lvlText w:val="(%5)"/>
      <w:lvlJc w:val="left"/>
      <w:pPr>
        <w:tabs>
          <w:tab w:val="num" w:pos="0"/>
        </w:tabs>
        <w:ind w:left="3540" w:hanging="708"/>
      </w:pPr>
    </w:lvl>
    <w:lvl w:ilvl="5">
      <w:start w:val="1"/>
      <w:numFmt w:val="lowerLetter"/>
      <w:pStyle w:val="Titre6"/>
      <w:lvlText w:val="(%6)"/>
      <w:lvlJc w:val="left"/>
      <w:pPr>
        <w:tabs>
          <w:tab w:val="num" w:pos="0"/>
        </w:tabs>
        <w:ind w:left="4248" w:hanging="708"/>
      </w:pPr>
    </w:lvl>
    <w:lvl w:ilvl="6">
      <w:start w:val="1"/>
      <w:numFmt w:val="lowerRoman"/>
      <w:pStyle w:val="Titre7"/>
      <w:lvlText w:val="(%7)"/>
      <w:lvlJc w:val="left"/>
      <w:pPr>
        <w:tabs>
          <w:tab w:val="num" w:pos="0"/>
        </w:tabs>
        <w:ind w:left="4956" w:hanging="708"/>
      </w:pPr>
    </w:lvl>
    <w:lvl w:ilvl="7">
      <w:start w:val="1"/>
      <w:numFmt w:val="lowerLetter"/>
      <w:pStyle w:val="Titre8"/>
      <w:lvlText w:val="(%8)"/>
      <w:lvlJc w:val="left"/>
      <w:pPr>
        <w:tabs>
          <w:tab w:val="num" w:pos="0"/>
        </w:tabs>
        <w:ind w:left="5664" w:hanging="708"/>
      </w:pPr>
    </w:lvl>
    <w:lvl w:ilvl="8">
      <w:start w:val="1"/>
      <w:numFmt w:val="lowerRoman"/>
      <w:pStyle w:val="Titre9"/>
      <w:lvlText w:val="(%9)"/>
      <w:lvlJc w:val="left"/>
      <w:pPr>
        <w:tabs>
          <w:tab w:val="num" w:pos="0"/>
        </w:tabs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75451C"/>
    <w:multiLevelType w:val="singleLevel"/>
    <w:tmpl w:val="834C5B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95513D"/>
    <w:multiLevelType w:val="hybridMultilevel"/>
    <w:tmpl w:val="756E9E84"/>
    <w:lvl w:ilvl="0" w:tplc="062AE4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161794"/>
    <w:multiLevelType w:val="singleLevel"/>
    <w:tmpl w:val="69A0A5F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England Hand DB" w:hAnsi="England Hand DB" w:hint="default"/>
        <w:b w:val="0"/>
        <w:i w:val="0"/>
        <w:sz w:val="28"/>
        <w:u w:val="none"/>
      </w:rPr>
    </w:lvl>
  </w:abstractNum>
  <w:abstractNum w:abstractNumId="5">
    <w:nsid w:val="08EB57D9"/>
    <w:multiLevelType w:val="singleLevel"/>
    <w:tmpl w:val="834C5B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B7C4340"/>
    <w:multiLevelType w:val="hybridMultilevel"/>
    <w:tmpl w:val="4DF63BDA"/>
    <w:lvl w:ilvl="0" w:tplc="1696F3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2730765"/>
    <w:multiLevelType w:val="hybridMultilevel"/>
    <w:tmpl w:val="A06CC0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375A8B"/>
    <w:multiLevelType w:val="multilevel"/>
    <w:tmpl w:val="AFD639E8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96"/>
        </w:tabs>
        <w:ind w:left="2496" w:hanging="108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144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32"/>
        </w:tabs>
        <w:ind w:left="4632" w:hanging="180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216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768"/>
        </w:tabs>
        <w:ind w:left="6768" w:hanging="252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36"/>
        </w:tabs>
        <w:ind w:left="7836" w:hanging="288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04"/>
        </w:tabs>
        <w:ind w:left="8904" w:hanging="3240"/>
      </w:pPr>
      <w:rPr>
        <w:rFonts w:ascii="Times New Roman" w:hAnsi="Times New Roman" w:hint="default"/>
      </w:rPr>
    </w:lvl>
  </w:abstractNum>
  <w:abstractNum w:abstractNumId="9">
    <w:nsid w:val="1AA6184C"/>
    <w:multiLevelType w:val="multilevel"/>
    <w:tmpl w:val="7F5E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997DDD"/>
    <w:multiLevelType w:val="singleLevel"/>
    <w:tmpl w:val="D0B43438"/>
    <w:lvl w:ilvl="0">
      <w:start w:val="2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England Hand DB" w:hAnsi="England Hand DB" w:hint="default"/>
        <w:b w:val="0"/>
        <w:i w:val="0"/>
        <w:sz w:val="28"/>
        <w:u w:val="none"/>
      </w:rPr>
    </w:lvl>
  </w:abstractNum>
  <w:abstractNum w:abstractNumId="11">
    <w:nsid w:val="21032696"/>
    <w:multiLevelType w:val="multilevel"/>
    <w:tmpl w:val="FD86A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C8701A"/>
    <w:multiLevelType w:val="hybridMultilevel"/>
    <w:tmpl w:val="AD0880A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DC3934"/>
    <w:multiLevelType w:val="hybridMultilevel"/>
    <w:tmpl w:val="76B2F41E"/>
    <w:lvl w:ilvl="0" w:tplc="1696F37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0223BD8"/>
    <w:multiLevelType w:val="multilevel"/>
    <w:tmpl w:val="30CC6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194E03"/>
    <w:multiLevelType w:val="multilevel"/>
    <w:tmpl w:val="FA1A718C"/>
    <w:lvl w:ilvl="0">
      <w:start w:val="1"/>
      <w:numFmt w:val="upperRoman"/>
      <w:lvlText w:val="%1."/>
      <w:lvlJc w:val="left"/>
      <w:pPr>
        <w:tabs>
          <w:tab w:val="num" w:pos="708"/>
        </w:tabs>
        <w:ind w:left="708" w:hanging="708"/>
      </w:pPr>
      <w:rPr>
        <w:rFonts w:ascii="Times New Roman" w:hAnsi="Times New Roman" w:hint="default"/>
        <w:b/>
        <w:i w:val="0"/>
        <w:strike w:val="0"/>
        <w:sz w:val="32"/>
        <w:u w:val="none"/>
      </w:rPr>
    </w:lvl>
    <w:lvl w:ilvl="1">
      <w:start w:val="1"/>
      <w:numFmt w:val="decimal"/>
      <w:lvlText w:val="%2)"/>
      <w:lvlJc w:val="left"/>
      <w:pPr>
        <w:tabs>
          <w:tab w:val="num" w:pos="1416"/>
        </w:tabs>
        <w:ind w:left="1416" w:hanging="708"/>
      </w:pPr>
      <w:rPr>
        <w:rFonts w:ascii="Times New Roman" w:hAnsi="Times New Roman" w:hint="default"/>
        <w:b/>
        <w:i w:val="0"/>
        <w:strike w:val="0"/>
        <w:sz w:val="28"/>
        <w:u w:val="none"/>
      </w:rPr>
    </w:lvl>
    <w:lvl w:ilvl="2">
      <w:start w:val="1"/>
      <w:numFmt w:val="lowerLetter"/>
      <w:lvlText w:val="%3)"/>
      <w:lvlJc w:val="left"/>
      <w:pPr>
        <w:tabs>
          <w:tab w:val="num" w:pos="2124"/>
        </w:tabs>
        <w:ind w:left="2124" w:hanging="708"/>
      </w:pPr>
      <w:rPr>
        <w:rFonts w:ascii="Times New Roman" w:hAnsi="Times New Roman" w:hint="default"/>
        <w:b/>
        <w:i w:val="0"/>
        <w:strike w:val="0"/>
        <w:sz w:val="24"/>
        <w:u w:val="none"/>
      </w:rPr>
    </w:lvl>
    <w:lvl w:ilvl="3">
      <w:start w:val="1"/>
      <w:numFmt w:val="lowerRoman"/>
      <w:lvlText w:val="%4)"/>
      <w:lvlJc w:val="left"/>
      <w:pPr>
        <w:tabs>
          <w:tab w:val="num" w:pos="2832"/>
        </w:tabs>
        <w:ind w:left="2832" w:hanging="708"/>
      </w:pPr>
      <w:rPr>
        <w:rFonts w:ascii="Times New Roman" w:hAnsi="Times New Roman" w:hint="default"/>
        <w:b/>
        <w:i/>
        <w:strike w:val="0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40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48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56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4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2" w:hanging="708"/>
      </w:pPr>
    </w:lvl>
  </w:abstractNum>
  <w:abstractNum w:abstractNumId="16">
    <w:nsid w:val="387A54EB"/>
    <w:multiLevelType w:val="multilevel"/>
    <w:tmpl w:val="EAF0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D16A0B"/>
    <w:multiLevelType w:val="multilevel"/>
    <w:tmpl w:val="EDFC5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5B08DF"/>
    <w:multiLevelType w:val="singleLevel"/>
    <w:tmpl w:val="834C5B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746AAF"/>
    <w:multiLevelType w:val="multilevel"/>
    <w:tmpl w:val="6242E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E2373B"/>
    <w:multiLevelType w:val="singleLevel"/>
    <w:tmpl w:val="00B807B4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England Hand DB" w:hAnsi="England Hand DB" w:hint="default"/>
        <w:b w:val="0"/>
        <w:i w:val="0"/>
        <w:sz w:val="28"/>
        <w:u w:val="none"/>
      </w:rPr>
    </w:lvl>
  </w:abstractNum>
  <w:abstractNum w:abstractNumId="21">
    <w:nsid w:val="5EDD7C85"/>
    <w:multiLevelType w:val="hybridMultilevel"/>
    <w:tmpl w:val="757A30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F02079"/>
    <w:multiLevelType w:val="multilevel"/>
    <w:tmpl w:val="01C6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EB0511"/>
    <w:multiLevelType w:val="hybridMultilevel"/>
    <w:tmpl w:val="3956E3C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6942E3"/>
    <w:multiLevelType w:val="hybridMultilevel"/>
    <w:tmpl w:val="303CE48A"/>
    <w:lvl w:ilvl="0" w:tplc="543C05BA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>
    <w:nsid w:val="72FB50D2"/>
    <w:multiLevelType w:val="singleLevel"/>
    <w:tmpl w:val="A758585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England Hand DB" w:hAnsi="England Hand DB" w:hint="default"/>
        <w:b/>
        <w:i w:val="0"/>
        <w:sz w:val="32"/>
        <w:u w:val="none"/>
      </w:rPr>
    </w:lvl>
  </w:abstractNum>
  <w:abstractNum w:abstractNumId="26">
    <w:nsid w:val="76E50BDC"/>
    <w:multiLevelType w:val="singleLevel"/>
    <w:tmpl w:val="2ED60F0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England Hand DB" w:hAnsi="England Hand DB" w:hint="default"/>
        <w:b/>
        <w:i w:val="0"/>
        <w:sz w:val="32"/>
        <w:u w:val="none"/>
      </w:rPr>
    </w:lvl>
  </w:abstractNum>
  <w:abstractNum w:abstractNumId="27">
    <w:nsid w:val="78FD4E6D"/>
    <w:multiLevelType w:val="hybridMultilevel"/>
    <w:tmpl w:val="6D68BF72"/>
    <w:lvl w:ilvl="0" w:tplc="1696F3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4F2C56"/>
    <w:multiLevelType w:val="singleLevel"/>
    <w:tmpl w:val="834C5B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CEA7C38"/>
    <w:multiLevelType w:val="hybridMultilevel"/>
    <w:tmpl w:val="CA4E95A0"/>
    <w:lvl w:ilvl="0" w:tplc="1696F3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4">
    <w:abstractNumId w:val="10"/>
  </w:num>
  <w:num w:numId="5">
    <w:abstractNumId w:val="20"/>
  </w:num>
  <w:num w:numId="6">
    <w:abstractNumId w:val="25"/>
  </w:num>
  <w:num w:numId="7">
    <w:abstractNumId w:val="4"/>
  </w:num>
  <w:num w:numId="8">
    <w:abstractNumId w:val="18"/>
  </w:num>
  <w:num w:numId="9">
    <w:abstractNumId w:val="28"/>
  </w:num>
  <w:num w:numId="10">
    <w:abstractNumId w:val="15"/>
  </w:num>
  <w:num w:numId="11">
    <w:abstractNumId w:val="2"/>
  </w:num>
  <w:num w:numId="12">
    <w:abstractNumId w:val="5"/>
  </w:num>
  <w:num w:numId="13">
    <w:abstractNumId w:val="24"/>
  </w:num>
  <w:num w:numId="14">
    <w:abstractNumId w:val="12"/>
  </w:num>
  <w:num w:numId="15">
    <w:abstractNumId w:val="23"/>
  </w:num>
  <w:num w:numId="16">
    <w:abstractNumId w:val="7"/>
  </w:num>
  <w:num w:numId="17">
    <w:abstractNumId w:val="21"/>
  </w:num>
  <w:num w:numId="18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3"/>
  </w:num>
  <w:num w:numId="21">
    <w:abstractNumId w:val="27"/>
  </w:num>
  <w:num w:numId="22">
    <w:abstractNumId w:val="6"/>
  </w:num>
  <w:num w:numId="23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5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4"/>
          <w:szCs w:val="24"/>
        </w:rPr>
      </w:lvl>
    </w:lvlOverride>
  </w:num>
  <w:num w:numId="26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7">
    <w:abstractNumId w:val="8"/>
  </w:num>
  <w:num w:numId="28">
    <w:abstractNumId w:val="29"/>
  </w:num>
  <w:num w:numId="29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1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A70"/>
    <w:rsid w:val="00033EFD"/>
    <w:rsid w:val="000421ED"/>
    <w:rsid w:val="00085261"/>
    <w:rsid w:val="000B079C"/>
    <w:rsid w:val="000B0F12"/>
    <w:rsid w:val="00181570"/>
    <w:rsid w:val="001A4A70"/>
    <w:rsid w:val="001A660F"/>
    <w:rsid w:val="0022246F"/>
    <w:rsid w:val="00313060"/>
    <w:rsid w:val="00315783"/>
    <w:rsid w:val="003D0ED3"/>
    <w:rsid w:val="00402A63"/>
    <w:rsid w:val="00424BAC"/>
    <w:rsid w:val="00440985"/>
    <w:rsid w:val="00457C08"/>
    <w:rsid w:val="0046125D"/>
    <w:rsid w:val="00506597"/>
    <w:rsid w:val="0052582D"/>
    <w:rsid w:val="00540009"/>
    <w:rsid w:val="005668A6"/>
    <w:rsid w:val="00592710"/>
    <w:rsid w:val="005D1944"/>
    <w:rsid w:val="005F12A6"/>
    <w:rsid w:val="006C0B9C"/>
    <w:rsid w:val="006F6AA4"/>
    <w:rsid w:val="00742B16"/>
    <w:rsid w:val="00753F1F"/>
    <w:rsid w:val="0080204F"/>
    <w:rsid w:val="009515A6"/>
    <w:rsid w:val="009A3509"/>
    <w:rsid w:val="00B330AF"/>
    <w:rsid w:val="00C77BA8"/>
    <w:rsid w:val="00CF5D61"/>
    <w:rsid w:val="00D14673"/>
    <w:rsid w:val="00D37846"/>
    <w:rsid w:val="00DB29D8"/>
    <w:rsid w:val="00DC164A"/>
    <w:rsid w:val="00DF46BE"/>
    <w:rsid w:val="00E242C4"/>
    <w:rsid w:val="00E26818"/>
    <w:rsid w:val="00EA18BE"/>
    <w:rsid w:val="00EF438F"/>
    <w:rsid w:val="00F1047E"/>
    <w:rsid w:val="00F46825"/>
    <w:rsid w:val="00FD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EFD"/>
    <w:rPr>
      <w:rFonts w:ascii="England Hand DB" w:hAnsi="England Hand DB"/>
      <w:sz w:val="24"/>
    </w:rPr>
  </w:style>
  <w:style w:type="paragraph" w:styleId="Titre1">
    <w:name w:val="heading 1"/>
    <w:basedOn w:val="Normal"/>
    <w:next w:val="Normal"/>
    <w:qFormat/>
    <w:rsid w:val="00033EFD"/>
    <w:pPr>
      <w:keepNext/>
      <w:numPr>
        <w:numId w:val="1"/>
      </w:numPr>
      <w:spacing w:before="240" w:after="60"/>
      <w:outlineLvl w:val="0"/>
    </w:pPr>
    <w:rPr>
      <w:rFonts w:ascii="Times New Roman" w:hAnsi="Times New Roman"/>
      <w:b/>
      <w:color w:val="008000"/>
      <w:kern w:val="28"/>
      <w:sz w:val="32"/>
      <w:u w:val="double"/>
    </w:rPr>
  </w:style>
  <w:style w:type="paragraph" w:styleId="Titre2">
    <w:name w:val="heading 2"/>
    <w:basedOn w:val="Normal"/>
    <w:next w:val="Normal"/>
    <w:qFormat/>
    <w:rsid w:val="00033EFD"/>
    <w:pPr>
      <w:keepNext/>
      <w:numPr>
        <w:ilvl w:val="1"/>
        <w:numId w:val="1"/>
      </w:numPr>
      <w:spacing w:before="240" w:after="60"/>
      <w:outlineLvl w:val="1"/>
    </w:pPr>
    <w:rPr>
      <w:rFonts w:ascii="Times New Roman" w:hAnsi="Times New Roman"/>
      <w:b/>
      <w:color w:val="800000"/>
      <w:sz w:val="28"/>
      <w:u w:val="single"/>
    </w:rPr>
  </w:style>
  <w:style w:type="paragraph" w:styleId="Titre3">
    <w:name w:val="heading 3"/>
    <w:basedOn w:val="Normal"/>
    <w:next w:val="Normal"/>
    <w:qFormat/>
    <w:rsid w:val="00033EF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qFormat/>
    <w:rsid w:val="00033EF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qFormat/>
    <w:rsid w:val="00033EFD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qFormat/>
    <w:rsid w:val="00033EF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Titre7">
    <w:name w:val="heading 7"/>
    <w:basedOn w:val="Normal"/>
    <w:next w:val="Normal"/>
    <w:qFormat/>
    <w:rsid w:val="00033EFD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qFormat/>
    <w:rsid w:val="00033EFD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qFormat/>
    <w:rsid w:val="00033EF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033EF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33EFD"/>
  </w:style>
  <w:style w:type="paragraph" w:styleId="En-tte">
    <w:name w:val="header"/>
    <w:basedOn w:val="Normal"/>
    <w:rsid w:val="00033EFD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33EFD"/>
    <w:pPr>
      <w:ind w:left="708"/>
      <w:jc w:val="both"/>
    </w:pPr>
    <w:rPr>
      <w:sz w:val="28"/>
    </w:rPr>
  </w:style>
  <w:style w:type="paragraph" w:styleId="Corpsdetexte">
    <w:name w:val="Body Text"/>
    <w:basedOn w:val="Normal"/>
    <w:rsid w:val="00033EFD"/>
    <w:rPr>
      <w:rFonts w:ascii="Times New Roman" w:hAnsi="Times New Roman"/>
      <w:sz w:val="28"/>
    </w:rPr>
  </w:style>
  <w:style w:type="paragraph" w:styleId="NormalWeb">
    <w:name w:val="Normal (Web)"/>
    <w:basedOn w:val="Normal"/>
    <w:rsid w:val="00E2681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Lienhypertexte">
    <w:name w:val="Hyperlink"/>
    <w:basedOn w:val="Policepardfaut"/>
    <w:rsid w:val="00315783"/>
    <w:rPr>
      <w:b/>
      <w:bCs/>
      <w:strike w:val="0"/>
      <w:dstrike w:val="0"/>
      <w:color w:val="FF6600"/>
      <w:u w:val="none"/>
      <w:effect w:val="none"/>
    </w:rPr>
  </w:style>
  <w:style w:type="table" w:styleId="Grilledutableau">
    <w:name w:val="Table Grid"/>
    <w:basedOn w:val="TableauNormal"/>
    <w:rsid w:val="005927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qFormat/>
    <w:rsid w:val="009A350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9A350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qFormat/>
    <w:rsid w:val="009A3509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ous-titreCar">
    <w:name w:val="Sous-titre Car"/>
    <w:basedOn w:val="Policepardfaut"/>
    <w:link w:val="Sous-titre"/>
    <w:rsid w:val="009A3509"/>
    <w:rPr>
      <w:rFonts w:asciiTheme="majorHAnsi" w:eastAsiaTheme="majorEastAsia" w:hAnsiTheme="majorHAnsi" w:cstheme="majorBidi"/>
      <w:sz w:val="24"/>
      <w:szCs w:val="24"/>
    </w:rPr>
  </w:style>
  <w:style w:type="paragraph" w:styleId="Textedebulles">
    <w:name w:val="Balloon Text"/>
    <w:basedOn w:val="Normal"/>
    <w:link w:val="TextedebullesCar"/>
    <w:rsid w:val="005400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400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http://www.keepschool.com/contents/d/270/francois/Image26.gif" TargetMode="External"/><Relationship Id="rId50" Type="http://schemas.openxmlformats.org/officeDocument/2006/relationships/image" Target="media/image24.gif"/><Relationship Id="rId55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1.gi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http://www.keepschool.com/contents/d/270/francois/Image24.gif" TargetMode="External"/><Relationship Id="rId53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e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20.gif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png"/><Relationship Id="rId48" Type="http://schemas.openxmlformats.org/officeDocument/2006/relationships/image" Target="media/image22.emf"/><Relationship Id="rId8" Type="http://schemas.openxmlformats.org/officeDocument/2006/relationships/oleObject" Target="embeddings/oleObject1.bin"/><Relationship Id="rId51" Type="http://schemas.openxmlformats.org/officeDocument/2006/relationships/image" Target="http://www.keepschool.com/contents/d/270/francois/Image30.gi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1010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classification périodique</vt:lpstr>
    </vt:vector>
  </TitlesOfParts>
  <Company>Région PACA</Company>
  <LinksUpToDate>false</LinksUpToDate>
  <CharactersWithSpaces>6213</CharactersWithSpaces>
  <SharedDoc>false</SharedDoc>
  <HLinks>
    <vt:vector size="30" baseType="variant">
      <vt:variant>
        <vt:i4>131089</vt:i4>
      </vt:variant>
      <vt:variant>
        <vt:i4>4717</vt:i4>
      </vt:variant>
      <vt:variant>
        <vt:i4>1033</vt:i4>
      </vt:variant>
      <vt:variant>
        <vt:i4>1</vt:i4>
      </vt:variant>
      <vt:variant>
        <vt:lpwstr>http://www.keepschool.com/contents/d/270/francois/Image24.gif</vt:lpwstr>
      </vt:variant>
      <vt:variant>
        <vt:lpwstr/>
      </vt:variant>
      <vt:variant>
        <vt:i4>131091</vt:i4>
      </vt:variant>
      <vt:variant>
        <vt:i4>4952</vt:i4>
      </vt:variant>
      <vt:variant>
        <vt:i4>1034</vt:i4>
      </vt:variant>
      <vt:variant>
        <vt:i4>1</vt:i4>
      </vt:variant>
      <vt:variant>
        <vt:lpwstr>http://www.keepschool.com/contents/d/270/francois/Image26.gif</vt:lpwstr>
      </vt:variant>
      <vt:variant>
        <vt:lpwstr/>
      </vt:variant>
      <vt:variant>
        <vt:i4>131091</vt:i4>
      </vt:variant>
      <vt:variant>
        <vt:i4>5060</vt:i4>
      </vt:variant>
      <vt:variant>
        <vt:i4>1035</vt:i4>
      </vt:variant>
      <vt:variant>
        <vt:i4>1</vt:i4>
      </vt:variant>
      <vt:variant>
        <vt:lpwstr>http://www.keepschool.com/contents/d/270/francois/Image26.gif</vt:lpwstr>
      </vt:variant>
      <vt:variant>
        <vt:lpwstr/>
      </vt:variant>
      <vt:variant>
        <vt:i4>131091</vt:i4>
      </vt:variant>
      <vt:variant>
        <vt:i4>5168</vt:i4>
      </vt:variant>
      <vt:variant>
        <vt:i4>1036</vt:i4>
      </vt:variant>
      <vt:variant>
        <vt:i4>1</vt:i4>
      </vt:variant>
      <vt:variant>
        <vt:lpwstr>http://www.keepschool.com/contents/d/270/francois/Image26.gif</vt:lpwstr>
      </vt:variant>
      <vt:variant>
        <vt:lpwstr/>
      </vt:variant>
      <vt:variant>
        <vt:i4>196629</vt:i4>
      </vt:variant>
      <vt:variant>
        <vt:i4>6793</vt:i4>
      </vt:variant>
      <vt:variant>
        <vt:i4>1037</vt:i4>
      </vt:variant>
      <vt:variant>
        <vt:i4>1</vt:i4>
      </vt:variant>
      <vt:variant>
        <vt:lpwstr>http://www.keepschool.com/contents/d/270/francois/Image30.gif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classification périodique</dc:title>
  <dc:creator>Philippe</dc:creator>
  <cp:lastModifiedBy>Raphaëlle</cp:lastModifiedBy>
  <cp:revision>4</cp:revision>
  <cp:lastPrinted>2006-10-01T20:23:00Z</cp:lastPrinted>
  <dcterms:created xsi:type="dcterms:W3CDTF">2015-11-09T13:19:00Z</dcterms:created>
  <dcterms:modified xsi:type="dcterms:W3CDTF">2015-11-20T08:16:00Z</dcterms:modified>
</cp:coreProperties>
</file>