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32" w:rsidRDefault="00062432" w:rsidP="00062432">
      <w:pPr>
        <w:pStyle w:val="Titre"/>
      </w:pPr>
      <w:r>
        <w:t>Eaux minérales</w:t>
      </w:r>
    </w:p>
    <w:p w:rsidR="00062432" w:rsidRDefault="00062432" w:rsidP="00062432">
      <w:pPr>
        <w:jc w:val="center"/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</w:rPr>
        <w:t>Le but est d'identifier les trois eaux minérales présentées dans leurs bouteilles en début de leçon, et présentes sur la paillasse dans trois béchers notés A, B et C.</w:t>
      </w:r>
    </w:p>
    <w:p w:rsidR="00062432" w:rsidRDefault="00062432" w:rsidP="00062432">
      <w:pPr>
        <w:rPr>
          <w:rFonts w:ascii="Verdana" w:hAnsi="Verdana"/>
        </w:rPr>
      </w:pPr>
      <w:r>
        <w:rPr>
          <w:rFonts w:ascii="Verdana" w:hAnsi="Verdana"/>
        </w:rPr>
        <w:tab/>
        <w:t>Pour cela, on dispose des étiquettes et du tableau ci-dessous</w:t>
      </w: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jc w:val="center"/>
      </w:pPr>
      <w:bookmarkStart w:id="0" w:name="_GoBack"/>
      <w:r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1014730</wp:posOffset>
            </wp:positionH>
            <wp:positionV relativeFrom="page">
              <wp:posOffset>1703793</wp:posOffset>
            </wp:positionV>
            <wp:extent cx="852170" cy="1135380"/>
            <wp:effectExtent l="38100" t="19050" r="24130" b="26670"/>
            <wp:wrapNone/>
            <wp:docPr id="4" name="Image 4" descr="vo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v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1353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t xml:space="preserve">                         </w:t>
      </w:r>
      <w:r>
        <w:object w:dxaOrig="5348" w:dyaOrig="1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9pt;height:90.4pt" o:ole="" fillcolor="window">
            <v:imagedata r:id="rId5" o:title=""/>
          </v:shape>
          <o:OLEObject Type="Embed" ProgID="Excel.Sheet.8" ShapeID="_x0000_i1025" DrawAspect="Content" ObjectID="_1601280375" r:id="rId6"/>
        </w:object>
      </w:r>
    </w:p>
    <w:p w:rsidR="00062432" w:rsidRDefault="00062432" w:rsidP="00062432">
      <w:pPr>
        <w:jc w:val="center"/>
      </w:pPr>
    </w:p>
    <w:p w:rsidR="00062432" w:rsidRDefault="00AB368A" w:rsidP="0006243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1014730</wp:posOffset>
            </wp:positionH>
            <wp:positionV relativeFrom="page">
              <wp:posOffset>3056964</wp:posOffset>
            </wp:positionV>
            <wp:extent cx="853440" cy="1140460"/>
            <wp:effectExtent l="38100" t="19050" r="22860" b="21590"/>
            <wp:wrapNone/>
            <wp:docPr id="5" name="Image 5" descr="styo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yor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404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432">
        <w:t xml:space="preserve">                         </w:t>
      </w:r>
      <w:r w:rsidR="00062432">
        <w:object w:dxaOrig="5348" w:dyaOrig="1820">
          <v:shape id="_x0000_i1026" type="#_x0000_t75" style="width:267.9pt;height:90.4pt" o:ole="" fillcolor="window">
            <v:imagedata r:id="rId8" o:title=""/>
          </v:shape>
          <o:OLEObject Type="Embed" ProgID="Excel.Sheet.8" ShapeID="_x0000_i1026" DrawAspect="Content" ObjectID="_1601280376" r:id="rId9"/>
        </w:object>
      </w:r>
    </w:p>
    <w:p w:rsidR="00062432" w:rsidRDefault="00062432" w:rsidP="00062432">
      <w:pPr>
        <w:jc w:val="center"/>
      </w:pPr>
    </w:p>
    <w:p w:rsidR="00062432" w:rsidRDefault="00062432" w:rsidP="00062432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1014730</wp:posOffset>
            </wp:positionH>
            <wp:positionV relativeFrom="page">
              <wp:posOffset>4418419</wp:posOffset>
            </wp:positionV>
            <wp:extent cx="853440" cy="1140460"/>
            <wp:effectExtent l="38100" t="19050" r="22860" b="21590"/>
            <wp:wrapNone/>
            <wp:docPr id="6" name="Image 6" descr="cont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tre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404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</w:t>
      </w:r>
      <w:r>
        <w:object w:dxaOrig="5348" w:dyaOrig="1820">
          <v:shape id="_x0000_i1027" type="#_x0000_t75" style="width:267.9pt;height:90.4pt" o:ole="" fillcolor="window">
            <v:imagedata r:id="rId11" o:title=""/>
          </v:shape>
          <o:OLEObject Type="Embed" ProgID="Excel.Sheet.8" ShapeID="_x0000_i1027" DrawAspect="Content" ObjectID="_1601280377" r:id="rId12"/>
        </w:object>
      </w:r>
    </w:p>
    <w:p w:rsidR="00062432" w:rsidRDefault="00AB368A" w:rsidP="00062432">
      <w:pPr>
        <w:rPr>
          <w:rFonts w:ascii="Verdana" w:hAnsi="Verdana"/>
        </w:rPr>
      </w:pPr>
      <w:r>
        <w:rPr>
          <w:rFonts w:ascii="Arial" w:hAnsi="Arial"/>
          <w:noProof/>
          <w:sz w:val="20"/>
        </w:rPr>
        <w:object w:dxaOrig="1440" w:dyaOrig="1440">
          <v:shape id="_x0000_s1026" type="#_x0000_t75" style="position:absolute;margin-left:33.85pt;margin-top:13.2pt;width:414.75pt;height:203.65pt;z-index:251660288" o:allowincell="f">
            <v:imagedata r:id="rId13" o:title=""/>
          </v:shape>
          <o:OLEObject Type="Embed" ProgID="Excel.Sheet.8" ShapeID="_x0000_s1026" DrawAspect="Content" ObjectID="_1601280378" r:id="rId14"/>
        </w:object>
      </w: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rPr>
          <w:rFonts w:ascii="Verdana" w:hAnsi="Verdana"/>
        </w:rPr>
      </w:pPr>
    </w:p>
    <w:p w:rsidR="00062432" w:rsidRDefault="00062432" w:rsidP="00062432">
      <w:pPr>
        <w:pStyle w:val="Titre1"/>
      </w:pPr>
    </w:p>
    <w:p w:rsidR="00062432" w:rsidRDefault="00062432" w:rsidP="00062432">
      <w:pPr>
        <w:pStyle w:val="Titre2"/>
      </w:pPr>
      <w:r>
        <w:t>MATERIEL :</w:t>
      </w: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tubes à essais    - pipettes - 3 </w:t>
      </w:r>
      <w:proofErr w:type="spellStart"/>
      <w:r>
        <w:rPr>
          <w:rFonts w:ascii="Verdana" w:hAnsi="Verdana"/>
          <w:sz w:val="20"/>
        </w:rPr>
        <w:t>bechers</w:t>
      </w:r>
      <w:proofErr w:type="spellEnd"/>
      <w:r>
        <w:rPr>
          <w:rFonts w:ascii="Verdana" w:hAnsi="Verdana"/>
          <w:sz w:val="20"/>
        </w:rPr>
        <w:t xml:space="preserve"> notés A, B et C contenant les 3 eaux différentes</w:t>
      </w:r>
    </w:p>
    <w:p w:rsidR="00062432" w:rsidRDefault="00062432" w:rsidP="00062432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eau distillée- un </w:t>
      </w:r>
      <w:proofErr w:type="spellStart"/>
      <w:r>
        <w:rPr>
          <w:rFonts w:ascii="Verdana" w:hAnsi="Verdana"/>
          <w:sz w:val="20"/>
        </w:rPr>
        <w:t>becher</w:t>
      </w:r>
      <w:proofErr w:type="spellEnd"/>
      <w:r>
        <w:rPr>
          <w:rFonts w:ascii="Verdana" w:hAnsi="Verdana"/>
          <w:sz w:val="20"/>
        </w:rPr>
        <w:t xml:space="preserve"> marqué "récupération".</w:t>
      </w:r>
    </w:p>
    <w:p w:rsidR="00062432" w:rsidRDefault="00062432" w:rsidP="00062432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Réactifs : </w:t>
      </w:r>
      <w:r>
        <w:rPr>
          <w:rFonts w:ascii="Verdana" w:hAnsi="Verdana"/>
          <w:sz w:val="20"/>
        </w:rPr>
        <w:tab/>
        <w:t>- Hydroxyde de sodium (Na</w:t>
      </w:r>
      <w:proofErr w:type="gramStart"/>
      <w:r>
        <w:rPr>
          <w:rFonts w:ascii="Verdana" w:hAnsi="Verdana"/>
          <w:sz w:val="20"/>
          <w:vertAlign w:val="superscript"/>
        </w:rPr>
        <w:t>+</w:t>
      </w:r>
      <w:r>
        <w:rPr>
          <w:rFonts w:ascii="Verdana" w:hAnsi="Verdana"/>
          <w:sz w:val="20"/>
        </w:rPr>
        <w:t xml:space="preserve"> ,</w:t>
      </w:r>
      <w:proofErr w:type="gramEnd"/>
      <w:r>
        <w:rPr>
          <w:rFonts w:ascii="Verdana" w:hAnsi="Verdana"/>
          <w:sz w:val="20"/>
        </w:rPr>
        <w:t xml:space="preserve"> OH</w:t>
      </w:r>
      <w:r>
        <w:rPr>
          <w:rFonts w:ascii="Verdana" w:hAnsi="Verdana"/>
          <w:sz w:val="20"/>
          <w:vertAlign w:val="superscript"/>
        </w:rPr>
        <w:t>-</w:t>
      </w:r>
      <w:r>
        <w:rPr>
          <w:rFonts w:ascii="Verdana" w:hAnsi="Verdana"/>
          <w:sz w:val="20"/>
        </w:rPr>
        <w:t>)</w:t>
      </w:r>
    </w:p>
    <w:p w:rsidR="00062432" w:rsidRDefault="00062432" w:rsidP="00062432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Nitrate d'argent (Ag</w:t>
      </w:r>
      <w:proofErr w:type="gramStart"/>
      <w:r>
        <w:rPr>
          <w:rFonts w:ascii="Verdana" w:hAnsi="Verdana"/>
          <w:sz w:val="20"/>
          <w:vertAlign w:val="superscript"/>
        </w:rPr>
        <w:t>+</w:t>
      </w:r>
      <w:r>
        <w:rPr>
          <w:rFonts w:ascii="Verdana" w:hAnsi="Verdana"/>
          <w:sz w:val="20"/>
        </w:rPr>
        <w:t xml:space="preserve"> ,</w:t>
      </w:r>
      <w:proofErr w:type="gramEnd"/>
      <w:r>
        <w:rPr>
          <w:rFonts w:ascii="Verdana" w:hAnsi="Verdana"/>
          <w:sz w:val="20"/>
        </w:rPr>
        <w:t xml:space="preserve"> NO</w:t>
      </w:r>
      <w:r>
        <w:rPr>
          <w:rFonts w:ascii="Verdana" w:hAnsi="Verdana"/>
          <w:sz w:val="20"/>
          <w:vertAlign w:val="subscript"/>
        </w:rPr>
        <w:t>3</w:t>
      </w:r>
      <w:r>
        <w:rPr>
          <w:rFonts w:ascii="Verdana" w:hAnsi="Verdana"/>
          <w:sz w:val="20"/>
          <w:vertAlign w:val="superscript"/>
        </w:rPr>
        <w:t>-</w:t>
      </w:r>
      <w:r>
        <w:rPr>
          <w:rFonts w:ascii="Verdana" w:hAnsi="Verdana"/>
          <w:sz w:val="20"/>
        </w:rPr>
        <w:t>)</w:t>
      </w:r>
    </w:p>
    <w:p w:rsidR="00062432" w:rsidRDefault="00062432" w:rsidP="00062432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Chlorure de baryum (Ba</w:t>
      </w:r>
      <w:r>
        <w:rPr>
          <w:rFonts w:ascii="Verdana" w:hAnsi="Verdana"/>
          <w:sz w:val="20"/>
          <w:vertAlign w:val="superscript"/>
        </w:rPr>
        <w:t>2</w:t>
      </w:r>
      <w:proofErr w:type="gramStart"/>
      <w:r>
        <w:rPr>
          <w:rFonts w:ascii="Verdana" w:hAnsi="Verdana"/>
          <w:sz w:val="20"/>
          <w:vertAlign w:val="superscript"/>
        </w:rPr>
        <w:t>+</w:t>
      </w:r>
      <w:r>
        <w:rPr>
          <w:rFonts w:ascii="Verdana" w:hAnsi="Verdana"/>
          <w:sz w:val="20"/>
        </w:rPr>
        <w:t xml:space="preserve"> ,</w:t>
      </w:r>
      <w:proofErr w:type="gramEnd"/>
      <w:r>
        <w:rPr>
          <w:rFonts w:ascii="Verdana" w:hAnsi="Verdana"/>
          <w:sz w:val="20"/>
        </w:rPr>
        <w:t xml:space="preserve"> 2Cl</w:t>
      </w:r>
      <w:r>
        <w:rPr>
          <w:rFonts w:ascii="Verdana" w:hAnsi="Verdana"/>
          <w:sz w:val="20"/>
          <w:vertAlign w:val="superscript"/>
        </w:rPr>
        <w:t>-</w:t>
      </w:r>
      <w:r>
        <w:rPr>
          <w:rFonts w:ascii="Verdana" w:hAnsi="Verdana"/>
          <w:sz w:val="20"/>
        </w:rPr>
        <w:t>)</w:t>
      </w:r>
    </w:p>
    <w:p w:rsidR="00062432" w:rsidRPr="00363352" w:rsidRDefault="00062432" w:rsidP="00062432">
      <w:pP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Pr="00363352">
        <w:rPr>
          <w:rFonts w:ascii="Verdana" w:hAnsi="Verdana"/>
          <w:sz w:val="20"/>
        </w:rPr>
        <w:t>- Oxalate d'ammonium (2NH</w:t>
      </w:r>
      <w:r w:rsidRPr="00363352">
        <w:rPr>
          <w:rFonts w:ascii="Verdana" w:hAnsi="Verdana"/>
          <w:sz w:val="20"/>
          <w:vertAlign w:val="subscript"/>
        </w:rPr>
        <w:t>4</w:t>
      </w:r>
      <w:proofErr w:type="gramStart"/>
      <w:r w:rsidRPr="00363352">
        <w:rPr>
          <w:rFonts w:ascii="Verdana" w:hAnsi="Verdana"/>
          <w:sz w:val="20"/>
          <w:vertAlign w:val="superscript"/>
        </w:rPr>
        <w:t>+</w:t>
      </w:r>
      <w:r w:rsidRPr="00363352">
        <w:rPr>
          <w:rFonts w:ascii="Verdana" w:hAnsi="Verdana"/>
          <w:sz w:val="20"/>
        </w:rPr>
        <w:t xml:space="preserve"> ,</w:t>
      </w:r>
      <w:proofErr w:type="gramEnd"/>
      <w:r w:rsidRPr="00363352">
        <w:rPr>
          <w:rFonts w:ascii="Verdana" w:hAnsi="Verdana"/>
          <w:sz w:val="20"/>
        </w:rPr>
        <w:t xml:space="preserve"> (CO</w:t>
      </w:r>
      <w:r w:rsidRPr="00363352">
        <w:rPr>
          <w:rFonts w:ascii="Verdana" w:hAnsi="Verdana"/>
          <w:sz w:val="20"/>
          <w:vertAlign w:val="subscript"/>
        </w:rPr>
        <w:t>2</w:t>
      </w:r>
      <w:r w:rsidRPr="00363352">
        <w:rPr>
          <w:rFonts w:ascii="Verdana" w:hAnsi="Verdana"/>
          <w:sz w:val="20"/>
        </w:rPr>
        <w:t>)</w:t>
      </w:r>
      <w:r w:rsidRPr="00363352">
        <w:rPr>
          <w:rFonts w:ascii="Verdana" w:hAnsi="Verdana"/>
          <w:sz w:val="20"/>
          <w:vertAlign w:val="subscript"/>
        </w:rPr>
        <w:t>2</w:t>
      </w:r>
      <w:r w:rsidRPr="00363352">
        <w:rPr>
          <w:rFonts w:ascii="Verdana" w:hAnsi="Verdana"/>
          <w:sz w:val="20"/>
          <w:vertAlign w:val="superscript"/>
        </w:rPr>
        <w:t>2-</w:t>
      </w:r>
      <w:r w:rsidRPr="00363352">
        <w:rPr>
          <w:rFonts w:ascii="Verdana" w:hAnsi="Verdana"/>
          <w:sz w:val="20"/>
        </w:rPr>
        <w:t>)</w:t>
      </w:r>
    </w:p>
    <w:p w:rsidR="00062432" w:rsidRPr="00363352" w:rsidRDefault="00062432" w:rsidP="00062432">
      <w:pPr>
        <w:tabs>
          <w:tab w:val="left" w:pos="1276"/>
        </w:tabs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pStyle w:val="Titre2"/>
      </w:pPr>
      <w:r>
        <w:lastRenderedPageBreak/>
        <w:t>MANIPULATION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Préparer</w:t>
      </w:r>
      <w:r>
        <w:rPr>
          <w:rFonts w:ascii="Verdana" w:hAnsi="Verdana"/>
          <w:sz w:val="20"/>
        </w:rPr>
        <w:t xml:space="preserve"> 4 tubes contenant environ 3 </w:t>
      </w:r>
      <w:proofErr w:type="spellStart"/>
      <w:r>
        <w:rPr>
          <w:rFonts w:ascii="Verdana" w:hAnsi="Verdana"/>
          <w:sz w:val="20"/>
        </w:rPr>
        <w:t>mL</w:t>
      </w:r>
      <w:proofErr w:type="spellEnd"/>
      <w:r>
        <w:rPr>
          <w:rFonts w:ascii="Verdana" w:hAnsi="Verdana"/>
          <w:sz w:val="20"/>
        </w:rPr>
        <w:t xml:space="preserve"> chacun de l'eau du </w:t>
      </w:r>
      <w:proofErr w:type="spellStart"/>
      <w:r>
        <w:rPr>
          <w:rFonts w:ascii="Verdana" w:hAnsi="Verdana"/>
          <w:sz w:val="20"/>
        </w:rPr>
        <w:t>becher</w:t>
      </w:r>
      <w:proofErr w:type="spellEnd"/>
      <w:r>
        <w:rPr>
          <w:rFonts w:ascii="Verdana" w:hAnsi="Verdana"/>
          <w:sz w:val="20"/>
        </w:rPr>
        <w:t xml:space="preserve"> A.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Faire</w:t>
      </w:r>
      <w:r>
        <w:rPr>
          <w:rFonts w:ascii="Verdana" w:hAnsi="Verdana"/>
          <w:sz w:val="20"/>
        </w:rPr>
        <w:t xml:space="preserve"> le test des ions à l'aide des 4 réactifs. </w:t>
      </w:r>
      <w:r>
        <w:rPr>
          <w:rFonts w:ascii="Verdana" w:hAnsi="Verdana"/>
          <w:b/>
          <w:sz w:val="20"/>
        </w:rPr>
        <w:t>Noter,</w:t>
      </w:r>
      <w:r>
        <w:rPr>
          <w:rFonts w:ascii="Verdana" w:hAnsi="Verdana"/>
          <w:sz w:val="20"/>
        </w:rPr>
        <w:t xml:space="preserve"> lorsqu'il est présent, si le précipité est léger ou abondant, ainsi que sa couleur.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b/>
          <w:i/>
          <w:sz w:val="22"/>
        </w:rPr>
      </w:pPr>
    </w:p>
    <w:p w:rsidR="00062432" w:rsidRDefault="00062432" w:rsidP="00062432">
      <w:pPr>
        <w:rPr>
          <w:rFonts w:ascii="Verdana" w:hAnsi="Verdana"/>
          <w:b/>
          <w:i/>
          <w:sz w:val="22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2"/>
        </w:rPr>
        <w:t xml:space="preserve">Vider </w:t>
      </w:r>
      <w:r>
        <w:rPr>
          <w:rFonts w:ascii="Verdana" w:hAnsi="Verdana"/>
          <w:i/>
          <w:sz w:val="22"/>
        </w:rPr>
        <w:t xml:space="preserve">le contenu des tubes dans le </w:t>
      </w:r>
      <w:proofErr w:type="spellStart"/>
      <w:r>
        <w:rPr>
          <w:rFonts w:ascii="Verdana" w:hAnsi="Verdana"/>
          <w:i/>
          <w:sz w:val="22"/>
        </w:rPr>
        <w:t>becher</w:t>
      </w:r>
      <w:proofErr w:type="spellEnd"/>
      <w:r>
        <w:rPr>
          <w:rFonts w:ascii="Verdana" w:hAnsi="Verdana"/>
          <w:i/>
          <w:sz w:val="22"/>
        </w:rPr>
        <w:t xml:space="preserve"> "récupération" et</w:t>
      </w:r>
      <w:r>
        <w:rPr>
          <w:rFonts w:ascii="Verdana" w:hAnsi="Verdana"/>
          <w:b/>
          <w:i/>
          <w:sz w:val="22"/>
        </w:rPr>
        <w:t xml:space="preserve"> les rincer</w:t>
      </w:r>
      <w:r>
        <w:rPr>
          <w:rFonts w:ascii="Verdana" w:hAnsi="Verdana"/>
          <w:i/>
          <w:sz w:val="22"/>
        </w:rPr>
        <w:t xml:space="preserve"> avec de l'eau distillée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Recommencer</w:t>
      </w:r>
      <w:r>
        <w:rPr>
          <w:rFonts w:ascii="Verdana" w:hAnsi="Verdana"/>
          <w:sz w:val="20"/>
        </w:rPr>
        <w:t xml:space="preserve"> les tests avec l'eau du </w:t>
      </w:r>
      <w:proofErr w:type="spellStart"/>
      <w:r>
        <w:rPr>
          <w:rFonts w:ascii="Verdana" w:hAnsi="Verdana"/>
          <w:sz w:val="20"/>
        </w:rPr>
        <w:t>becher</w:t>
      </w:r>
      <w:proofErr w:type="spellEnd"/>
      <w:r>
        <w:rPr>
          <w:rFonts w:ascii="Verdana" w:hAnsi="Verdana"/>
          <w:sz w:val="20"/>
        </w:rPr>
        <w:t xml:space="preserve"> B, puis avec l'eau du </w:t>
      </w:r>
      <w:proofErr w:type="spellStart"/>
      <w:r>
        <w:rPr>
          <w:rFonts w:ascii="Verdana" w:hAnsi="Verdana"/>
          <w:sz w:val="20"/>
        </w:rPr>
        <w:t>becher</w:t>
      </w:r>
      <w:proofErr w:type="spellEnd"/>
      <w:r>
        <w:rPr>
          <w:rFonts w:ascii="Verdana" w:hAnsi="Verdana"/>
          <w:sz w:val="20"/>
        </w:rPr>
        <w:t xml:space="preserve"> C.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AB368A" w:rsidP="00062432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object w:dxaOrig="1440" w:dyaOrig="1440">
          <v:shape id="_x0000_s1027" type="#_x0000_t75" style="position:absolute;margin-left:9.8pt;margin-top:-.25pt;width:471.2pt;height:133.8pt;z-index:251661312" o:allowincell="f">
            <v:imagedata r:id="rId15" o:title=""/>
          </v:shape>
          <o:OLEObject Type="Embed" ProgID="Excel.Sheet.8" ShapeID="_x0000_s1027" DrawAspect="Content" ObjectID="_1601280379" r:id="rId16"/>
        </w:objec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l'aide des étiquettes </w:t>
      </w:r>
      <w:r>
        <w:rPr>
          <w:rFonts w:ascii="Verdana" w:hAnsi="Verdana"/>
          <w:b/>
          <w:sz w:val="20"/>
        </w:rPr>
        <w:t>dire</w:t>
      </w:r>
      <w:r>
        <w:rPr>
          <w:rFonts w:ascii="Verdana" w:hAnsi="Verdana"/>
          <w:sz w:val="20"/>
        </w:rPr>
        <w:t xml:space="preserve"> quelle est l'eau de chacun des </w:t>
      </w:r>
      <w:proofErr w:type="spellStart"/>
      <w:r>
        <w:rPr>
          <w:rFonts w:ascii="Verdana" w:hAnsi="Verdana"/>
          <w:sz w:val="20"/>
        </w:rPr>
        <w:t>bechers</w:t>
      </w:r>
      <w:proofErr w:type="spellEnd"/>
      <w:r>
        <w:rPr>
          <w:rFonts w:ascii="Verdana" w:hAnsi="Verdana"/>
          <w:sz w:val="20"/>
        </w:rPr>
        <w:t xml:space="preserve"> :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Pr="00363352" w:rsidRDefault="00062432" w:rsidP="00062432">
      <w:pPr>
        <w:rPr>
          <w:rFonts w:ascii="Verdana" w:hAnsi="Verdana"/>
          <w:sz w:val="20"/>
          <w:lang w:val="en-US"/>
        </w:rPr>
      </w:pPr>
      <w:proofErr w:type="spellStart"/>
      <w:r w:rsidRPr="00363352">
        <w:rPr>
          <w:rFonts w:ascii="Verdana" w:hAnsi="Verdana"/>
          <w:sz w:val="20"/>
          <w:lang w:val="en-US"/>
        </w:rPr>
        <w:t>becher</w:t>
      </w:r>
      <w:proofErr w:type="spellEnd"/>
      <w:r w:rsidRPr="00363352">
        <w:rPr>
          <w:rFonts w:ascii="Verdana" w:hAnsi="Verdana"/>
          <w:sz w:val="20"/>
          <w:lang w:val="en-US"/>
        </w:rPr>
        <w:t xml:space="preserve"> </w:t>
      </w:r>
      <w:proofErr w:type="gramStart"/>
      <w:r w:rsidRPr="00363352">
        <w:rPr>
          <w:rFonts w:ascii="Verdana" w:hAnsi="Verdana"/>
          <w:sz w:val="20"/>
          <w:lang w:val="en-US"/>
        </w:rPr>
        <w:t>A :</w:t>
      </w:r>
      <w:proofErr w:type="gramEnd"/>
      <w:r w:rsidRPr="00363352">
        <w:rPr>
          <w:rFonts w:ascii="Verdana" w:hAnsi="Verdana"/>
          <w:sz w:val="20"/>
          <w:lang w:val="en-US"/>
        </w:rPr>
        <w:t xml:space="preserve"> …………………………………………………</w:t>
      </w:r>
    </w:p>
    <w:p w:rsidR="00062432" w:rsidRDefault="00062432" w:rsidP="00062432">
      <w:pPr>
        <w:rPr>
          <w:rFonts w:ascii="Verdana" w:hAnsi="Verdana"/>
          <w:sz w:val="20"/>
          <w:lang w:val="en-GB"/>
        </w:rPr>
      </w:pPr>
    </w:p>
    <w:p w:rsidR="00062432" w:rsidRDefault="00062432" w:rsidP="00062432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becher B : …………………………………………………</w:t>
      </w:r>
    </w:p>
    <w:p w:rsidR="00062432" w:rsidRDefault="00062432" w:rsidP="00062432">
      <w:pPr>
        <w:rPr>
          <w:rFonts w:ascii="Verdana" w:hAnsi="Verdana"/>
          <w:sz w:val="20"/>
          <w:lang w:val="de-DE"/>
        </w:rPr>
      </w:pPr>
    </w:p>
    <w:p w:rsidR="00062432" w:rsidRDefault="00062432" w:rsidP="00062432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becher C : …………………………………………………</w:t>
      </w:r>
    </w:p>
    <w:p w:rsidR="00062432" w:rsidRDefault="00062432" w:rsidP="00062432">
      <w:pPr>
        <w:rPr>
          <w:rFonts w:ascii="Verdana" w:hAnsi="Verdana"/>
          <w:sz w:val="20"/>
          <w:lang w:val="de-DE"/>
        </w:rPr>
      </w:pPr>
    </w:p>
    <w:p w:rsidR="00062432" w:rsidRDefault="00062432" w:rsidP="00062432">
      <w:pPr>
        <w:rPr>
          <w:rFonts w:ascii="Verdana" w:hAnsi="Verdana"/>
          <w:sz w:val="20"/>
          <w:lang w:val="de-DE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Justifier votre décision : 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</w:t>
      </w: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rPr>
          <w:rFonts w:ascii="Verdana" w:hAnsi="Verdana"/>
          <w:sz w:val="20"/>
        </w:rPr>
      </w:pPr>
    </w:p>
    <w:p w:rsidR="00062432" w:rsidRDefault="00062432" w:rsidP="00062432">
      <w:pPr>
        <w:jc w:val="center"/>
        <w:rPr>
          <w:rFonts w:ascii="Verdana" w:hAnsi="Verdana"/>
          <w:i/>
          <w:sz w:val="22"/>
        </w:rPr>
      </w:pPr>
      <w:r>
        <w:rPr>
          <w:rFonts w:ascii="Verdana" w:hAnsi="Verdana"/>
          <w:b/>
          <w:i/>
          <w:sz w:val="22"/>
        </w:rPr>
        <w:t xml:space="preserve">Remettre </w:t>
      </w:r>
      <w:r>
        <w:rPr>
          <w:rFonts w:ascii="Verdana" w:hAnsi="Verdana"/>
          <w:i/>
          <w:sz w:val="22"/>
        </w:rPr>
        <w:t>en état le poste de travail</w:t>
      </w:r>
    </w:p>
    <w:p w:rsidR="00DF79CF" w:rsidRPr="00062432" w:rsidRDefault="00DF79CF">
      <w:pPr>
        <w:rPr>
          <w:rFonts w:ascii="Verdana" w:hAnsi="Verdana"/>
          <w:sz w:val="20"/>
        </w:rPr>
      </w:pPr>
    </w:p>
    <w:sectPr w:rsidR="00DF79CF" w:rsidRPr="00062432" w:rsidSect="00062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432"/>
    <w:rsid w:val="00062432"/>
    <w:rsid w:val="00AB368A"/>
    <w:rsid w:val="00B2043A"/>
    <w:rsid w:val="00D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503CB5E-2D6E-48D2-92E1-E5F5EF5E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432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2432"/>
    <w:pPr>
      <w:keepNext/>
      <w:outlineLvl w:val="0"/>
    </w:pPr>
    <w:rPr>
      <w:rFonts w:ascii="Verdana" w:hAnsi="Verdana"/>
      <w:b/>
      <w:bCs w:val="0"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062432"/>
    <w:pPr>
      <w:keepNext/>
      <w:outlineLvl w:val="1"/>
    </w:pPr>
    <w:rPr>
      <w:rFonts w:ascii="Verdana" w:hAnsi="Verdana"/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62432"/>
    <w:rPr>
      <w:rFonts w:ascii="Verdana" w:eastAsia="Times New Roman" w:hAnsi="Verdana" w:cs="Times New Roman"/>
      <w:b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062432"/>
    <w:rPr>
      <w:rFonts w:ascii="Verdana" w:eastAsia="Times New Roman" w:hAnsi="Verdana" w:cs="Times New Roman"/>
      <w:b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62432"/>
    <w:pPr>
      <w:jc w:val="center"/>
    </w:pPr>
    <w:rPr>
      <w:rFonts w:ascii="Verdana" w:hAnsi="Verdana"/>
      <w:b/>
      <w:bCs w:val="0"/>
      <w:sz w:val="40"/>
    </w:rPr>
  </w:style>
  <w:style w:type="character" w:customStyle="1" w:styleId="TitreCar">
    <w:name w:val="Titre Car"/>
    <w:basedOn w:val="Policepardfaut"/>
    <w:link w:val="Titre"/>
    <w:rsid w:val="00062432"/>
    <w:rPr>
      <w:rFonts w:ascii="Verdana" w:eastAsia="Times New Roman" w:hAnsi="Verdana" w:cs="Times New Roman"/>
      <w:b/>
      <w:sz w:val="4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oleObject" Target="embeddings/Microsoft_Excel_97-2003_Worksheet2.xls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Microsoft_Excel_97-2003_Worksheet4.xls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.xls"/><Relationship Id="rId11" Type="http://schemas.openxmlformats.org/officeDocument/2006/relationships/image" Target="media/image6.wmf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oleObject" Target="embeddings/Microsoft_Excel_97-2003_Worksheet1.xls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Gombert Dominique</cp:lastModifiedBy>
  <cp:revision>2</cp:revision>
  <dcterms:created xsi:type="dcterms:W3CDTF">2011-03-20T16:51:00Z</dcterms:created>
  <dcterms:modified xsi:type="dcterms:W3CDTF">2018-10-17T09:20:00Z</dcterms:modified>
</cp:coreProperties>
</file>